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D8F3C" w14:textId="26E19AD2" w:rsidR="00EF21E7"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i/>
          <w:u w:val="single"/>
          <w:lang w:val="ka-GE"/>
        </w:rPr>
      </w:pPr>
      <w:r w:rsidRPr="000B0588">
        <w:rPr>
          <w:rFonts w:ascii="Sylfaen" w:eastAsia="Times New Roman" w:hAnsi="Sylfaen" w:cs="Sylfaen"/>
          <w:b/>
          <w:bCs/>
          <w:i/>
          <w:u w:val="single"/>
          <w:lang w:val="ka-GE"/>
        </w:rPr>
        <w:t>პროექტი</w:t>
      </w:r>
    </w:p>
    <w:p w14:paraId="37FD37EA" w14:textId="77777777" w:rsidR="008852CF" w:rsidRPr="000B0588" w:rsidRDefault="008852CF"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i/>
          <w:u w:val="single"/>
          <w:lang w:val="ka-GE"/>
        </w:rPr>
      </w:pPr>
    </w:p>
    <w:p w14:paraId="1DDCE8D6"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საქართველოს კანონი</w:t>
      </w:r>
    </w:p>
    <w:p w14:paraId="3EDD0CEB"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1FD49E48" w14:textId="19CA108C"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„ლიცენზიებისა და ნებართვების შესახებ“ საქართველოს კანონში ცვლილების შეტანის თაობაზე</w:t>
      </w:r>
    </w:p>
    <w:p w14:paraId="3AC8FCE2"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4B9A43F1" w14:textId="56538CEE" w:rsidR="00EF21E7" w:rsidRPr="000B0588" w:rsidRDefault="00EF21E7" w:rsidP="00D561F0">
      <w:pPr>
        <w:spacing w:line="240" w:lineRule="auto"/>
        <w:ind w:firstLine="720"/>
        <w:jc w:val="both"/>
        <w:rPr>
          <w:rFonts w:eastAsia="Times New Roman"/>
        </w:rPr>
      </w:pPr>
      <w:r w:rsidRPr="000B0588">
        <w:rPr>
          <w:rFonts w:ascii="Sylfaen" w:eastAsia="Times New Roman" w:hAnsi="Sylfaen" w:cs="Sylfaen"/>
          <w:b/>
          <w:bCs/>
        </w:rPr>
        <w:t>მუხლი 1.</w:t>
      </w:r>
      <w:r w:rsidRPr="000B0588">
        <w:rPr>
          <w:rFonts w:ascii="Sylfaen" w:hAnsi="Sylfaen" w:cs="Sylfaen"/>
        </w:rPr>
        <w:t xml:space="preserve"> </w:t>
      </w:r>
      <w:r w:rsidRPr="000B0588">
        <w:rPr>
          <w:rFonts w:eastAsia="Times New Roman"/>
        </w:rPr>
        <w:t>„</w:t>
      </w:r>
      <w:r w:rsidRPr="000B0588">
        <w:rPr>
          <w:rFonts w:ascii="Sylfaen" w:eastAsia="Times New Roman" w:hAnsi="Sylfaen" w:cs="Sylfaen"/>
        </w:rPr>
        <w:t>ლიცენზიებისა</w:t>
      </w:r>
      <w:r w:rsidRPr="000B0588">
        <w:rPr>
          <w:rFonts w:eastAsia="Times New Roman"/>
        </w:rPr>
        <w:t xml:space="preserve"> </w:t>
      </w:r>
      <w:r w:rsidRPr="000B0588">
        <w:rPr>
          <w:rFonts w:ascii="Sylfaen" w:eastAsia="Times New Roman" w:hAnsi="Sylfaen" w:cs="Sylfaen"/>
        </w:rPr>
        <w:t>და</w:t>
      </w:r>
      <w:r w:rsidRPr="000B0588">
        <w:rPr>
          <w:rFonts w:eastAsia="Times New Roman"/>
        </w:rPr>
        <w:t xml:space="preserve"> </w:t>
      </w:r>
      <w:r w:rsidRPr="000B0588">
        <w:rPr>
          <w:rFonts w:ascii="Sylfaen" w:eastAsia="Times New Roman" w:hAnsi="Sylfaen" w:cs="Sylfaen"/>
        </w:rPr>
        <w:t>ნებართვების</w:t>
      </w:r>
      <w:r w:rsidRPr="000B0588">
        <w:rPr>
          <w:rFonts w:eastAsia="Times New Roman"/>
        </w:rPr>
        <w:t xml:space="preserve"> </w:t>
      </w:r>
      <w:r w:rsidRPr="000B0588">
        <w:rPr>
          <w:rFonts w:ascii="Sylfaen" w:eastAsia="Times New Roman" w:hAnsi="Sylfaen" w:cs="Sylfaen"/>
        </w:rPr>
        <w:t>შესახებ</w:t>
      </w:r>
      <w:r w:rsidRPr="000B0588">
        <w:rPr>
          <w:rFonts w:ascii="Times New Roman" w:eastAsia="Times New Roman" w:hAnsi="Times New Roman" w:cs="Times New Roman"/>
        </w:rPr>
        <w:t>“</w:t>
      </w:r>
      <w:r w:rsidRPr="000B0588">
        <w:rPr>
          <w:rFonts w:eastAsia="Times New Roman"/>
        </w:rPr>
        <w:t xml:space="preserve"> </w:t>
      </w:r>
      <w:r w:rsidRPr="000B0588">
        <w:rPr>
          <w:rFonts w:ascii="Sylfaen" w:eastAsia="Times New Roman" w:hAnsi="Sylfaen" w:cs="Sylfaen"/>
        </w:rPr>
        <w:t>საქართველოს</w:t>
      </w:r>
      <w:r w:rsidRPr="000B0588">
        <w:rPr>
          <w:rFonts w:eastAsia="Times New Roman"/>
        </w:rPr>
        <w:t xml:space="preserve"> </w:t>
      </w:r>
      <w:r w:rsidRPr="000B0588">
        <w:rPr>
          <w:rFonts w:ascii="Sylfaen" w:eastAsia="Times New Roman" w:hAnsi="Sylfaen" w:cs="Sylfaen"/>
        </w:rPr>
        <w:t>კანონ</w:t>
      </w:r>
      <w:r w:rsidR="001E5B20">
        <w:rPr>
          <w:rFonts w:ascii="Sylfaen" w:eastAsia="Times New Roman" w:hAnsi="Sylfaen" w:cs="Sylfaen"/>
          <w:lang w:val="ka-GE"/>
        </w:rPr>
        <w:t>ში</w:t>
      </w:r>
      <w:r w:rsidRPr="000B0588">
        <w:rPr>
          <w:rFonts w:ascii="Times New Roman" w:eastAsia="Times New Roman" w:hAnsi="Times New Roman" w:cs="Times New Roman"/>
        </w:rPr>
        <w:t> </w:t>
      </w:r>
      <w:r w:rsidRPr="000B0588">
        <w:rPr>
          <w:rFonts w:eastAsia="Times New Roman"/>
        </w:rPr>
        <w:t xml:space="preserve"> (</w:t>
      </w:r>
      <w:r w:rsidRPr="000B0588">
        <w:rPr>
          <w:rFonts w:ascii="Sylfaen" w:eastAsia="Times New Roman" w:hAnsi="Sylfaen" w:cs="Sylfaen"/>
        </w:rPr>
        <w:t>საქართველოს</w:t>
      </w:r>
      <w:r w:rsidRPr="000B0588">
        <w:rPr>
          <w:rFonts w:eastAsia="Times New Roman"/>
        </w:rPr>
        <w:t xml:space="preserve"> </w:t>
      </w:r>
      <w:r w:rsidRPr="000B0588">
        <w:rPr>
          <w:rFonts w:ascii="Sylfaen" w:eastAsia="Times New Roman" w:hAnsi="Sylfaen" w:cs="Sylfaen"/>
        </w:rPr>
        <w:t>საკანონმდებლო</w:t>
      </w:r>
      <w:r w:rsidRPr="000B0588">
        <w:rPr>
          <w:rFonts w:eastAsia="Times New Roman"/>
        </w:rPr>
        <w:t xml:space="preserve"> </w:t>
      </w:r>
      <w:r w:rsidRPr="000B0588">
        <w:rPr>
          <w:rFonts w:ascii="Sylfaen" w:eastAsia="Times New Roman" w:hAnsi="Sylfaen" w:cs="Sylfaen"/>
        </w:rPr>
        <w:t>მაცნე</w:t>
      </w:r>
      <w:r w:rsidRPr="000B0588">
        <w:rPr>
          <w:rFonts w:eastAsia="Times New Roman"/>
        </w:rPr>
        <w:t xml:space="preserve">, </w:t>
      </w:r>
      <w:r w:rsidRPr="000B0588">
        <w:rPr>
          <w:rFonts w:ascii="Times New Roman" w:eastAsia="Times New Roman" w:hAnsi="Times New Roman" w:cs="Times New Roman"/>
        </w:rPr>
        <w:t>№</w:t>
      </w:r>
      <w:r w:rsidRPr="000B0588">
        <w:rPr>
          <w:rFonts w:eastAsia="Times New Roman"/>
        </w:rPr>
        <w:t xml:space="preserve">40, 18.07.2005, </w:t>
      </w:r>
      <w:r w:rsidRPr="000B0588">
        <w:rPr>
          <w:rFonts w:ascii="Sylfaen" w:eastAsia="Times New Roman" w:hAnsi="Sylfaen" w:cs="Sylfaen"/>
        </w:rPr>
        <w:t>მუხ</w:t>
      </w:r>
      <w:r w:rsidRPr="000B0588">
        <w:rPr>
          <w:rFonts w:eastAsia="Times New Roman"/>
        </w:rPr>
        <w:t xml:space="preserve">. 264) </w:t>
      </w:r>
      <w:r w:rsidR="001E5B20">
        <w:rPr>
          <w:rFonts w:ascii="Sylfaen" w:eastAsia="Times New Roman" w:hAnsi="Sylfaen" w:cs="Sylfaen"/>
          <w:lang w:val="ka-GE"/>
        </w:rPr>
        <w:t>შეტანილ იქნეს შემდეგი ცვლილება:</w:t>
      </w:r>
      <w:r w:rsidRPr="000B0588">
        <w:rPr>
          <w:rFonts w:eastAsia="Times New Roman"/>
        </w:rPr>
        <w:t xml:space="preserve"> </w:t>
      </w:r>
    </w:p>
    <w:p w14:paraId="793E9D65" w14:textId="1EDA3F22" w:rsidR="00EF21E7" w:rsidRPr="000B0588" w:rsidRDefault="00EF21E7" w:rsidP="00D561F0">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sz w:val="22"/>
          <w:szCs w:val="22"/>
          <w:lang w:val="ka-GE" w:eastAsia="ka-GE"/>
        </w:rPr>
      </w:pPr>
      <w:r w:rsidRPr="000B0588">
        <w:rPr>
          <w:rFonts w:ascii="Sylfaen" w:eastAsia="Times New Roman" w:hAnsi="Sylfaen" w:cs="Sylfaen"/>
          <w:b/>
          <w:sz w:val="22"/>
          <w:szCs w:val="22"/>
          <w:lang w:val="ka-GE" w:eastAsia="ka-GE"/>
        </w:rPr>
        <w:t>მე-9 მუხლს მე-16 პუნქტის შემდეგ დაემატოს შემდეგი შინაარსის მე-17</w:t>
      </w:r>
      <w:r w:rsidR="00F0396A">
        <w:rPr>
          <w:rFonts w:ascii="Sylfaen" w:eastAsia="Times New Roman" w:hAnsi="Sylfaen" w:cs="Sylfaen"/>
          <w:b/>
          <w:sz w:val="22"/>
          <w:szCs w:val="22"/>
          <w:lang w:val="ka-GE" w:eastAsia="ka-GE"/>
        </w:rPr>
        <w:t xml:space="preserve"> - </w:t>
      </w:r>
      <w:r w:rsidR="00CE0A68">
        <w:rPr>
          <w:rFonts w:ascii="Sylfaen" w:eastAsia="Times New Roman" w:hAnsi="Sylfaen" w:cs="Sylfaen"/>
          <w:b/>
          <w:sz w:val="22"/>
          <w:szCs w:val="22"/>
          <w:lang w:val="ka-GE" w:eastAsia="ka-GE"/>
        </w:rPr>
        <w:t>მე-20</w:t>
      </w:r>
      <w:r w:rsidRPr="000B0588">
        <w:rPr>
          <w:rFonts w:ascii="Sylfaen" w:eastAsia="Times New Roman" w:hAnsi="Sylfaen" w:cs="Sylfaen"/>
          <w:b/>
          <w:sz w:val="22"/>
          <w:szCs w:val="22"/>
          <w:lang w:val="ka-GE" w:eastAsia="ka-GE"/>
        </w:rPr>
        <w:t xml:space="preserve"> პუნქტ</w:t>
      </w:r>
      <w:r w:rsidR="00CE0A68">
        <w:rPr>
          <w:rFonts w:ascii="Sylfaen" w:eastAsia="Times New Roman" w:hAnsi="Sylfaen" w:cs="Sylfaen"/>
          <w:b/>
          <w:sz w:val="22"/>
          <w:szCs w:val="22"/>
          <w:lang w:val="ka-GE" w:eastAsia="ka-GE"/>
        </w:rPr>
        <w:t>ებ</w:t>
      </w:r>
      <w:r w:rsidRPr="000B0588">
        <w:rPr>
          <w:rFonts w:ascii="Sylfaen" w:eastAsia="Times New Roman" w:hAnsi="Sylfaen" w:cs="Sylfaen"/>
          <w:b/>
          <w:sz w:val="22"/>
          <w:szCs w:val="22"/>
          <w:lang w:val="ka-GE" w:eastAsia="ka-GE"/>
        </w:rPr>
        <w:t>ი:</w:t>
      </w:r>
    </w:p>
    <w:p w14:paraId="7350E288" w14:textId="738BC1A0"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eastAsia="ka-GE"/>
        </w:rPr>
        <w:tab/>
      </w:r>
      <w:r w:rsidR="00F0396A">
        <w:rPr>
          <w:rFonts w:ascii="Sylfaen" w:eastAsia="Times New Roman" w:hAnsi="Sylfaen" w:cs="Sylfaen"/>
          <w:lang w:val="ka-GE" w:eastAsia="ka-GE"/>
        </w:rPr>
        <w:t>„</w:t>
      </w:r>
      <w:r w:rsidR="00CE0A68" w:rsidRPr="00EE6F00">
        <w:rPr>
          <w:rFonts w:ascii="Sylfaen" w:eastAsia="Times New Roman" w:hAnsi="Sylfaen" w:cs="Sylfaen"/>
          <w:lang w:val="ka-GE" w:eastAsia="ka-GE"/>
        </w:rPr>
        <w:t xml:space="preserve">17. თუ იურიდიული პირი ახორციელებს </w:t>
      </w:r>
      <w:r w:rsidR="00CE0A68" w:rsidRPr="00EE6F00">
        <w:rPr>
          <w:rFonts w:ascii="Sylfaen" w:eastAsia="Times New Roman" w:hAnsi="Sylfaen" w:cs="Sylfaen"/>
        </w:rPr>
        <w:t>ამ კანონის მე-6 მუხლის 72-ე–72</w:t>
      </w:r>
      <w:r w:rsidR="00CE0A68" w:rsidRPr="00EE6F00">
        <w:rPr>
          <w:rFonts w:ascii="Sylfaen" w:hAnsi="Sylfaen" w:cs="Sylfaen"/>
          <w:position w:val="12"/>
        </w:rPr>
        <w:t>5</w:t>
      </w:r>
      <w:r w:rsidR="00CE0A68" w:rsidRPr="00EE6F00">
        <w:rPr>
          <w:rFonts w:ascii="Sylfaen" w:hAnsi="Sylfaen" w:cs="Sylfaen"/>
          <w:position w:val="6"/>
        </w:rPr>
        <w:t xml:space="preserve"> </w:t>
      </w:r>
      <w:r w:rsidR="00CE0A68" w:rsidRPr="00EE6F00">
        <w:rPr>
          <w:rFonts w:ascii="Sylfaen" w:eastAsia="Times New Roman" w:hAnsi="Sylfaen" w:cs="Sylfaen"/>
        </w:rPr>
        <w:t xml:space="preserve">პუნქტებით გათვალისწინებულ </w:t>
      </w:r>
      <w:r w:rsidR="00CE0A68" w:rsidRPr="00EE6F00">
        <w:rPr>
          <w:rFonts w:ascii="Sylfaen" w:eastAsia="Times New Roman" w:hAnsi="Sylfaen" w:cs="Sylfaen"/>
          <w:lang w:val="ka-GE"/>
        </w:rPr>
        <w:t xml:space="preserve">საქმიანობას, </w:t>
      </w:r>
      <w:r w:rsidR="00CE0A68" w:rsidRPr="00EE6F00">
        <w:rPr>
          <w:rFonts w:ascii="Sylfaen" w:eastAsia="Times New Roman" w:hAnsi="Sylfaen" w:cs="Sylfaen"/>
          <w:noProof/>
          <w:lang w:val="ka-GE" w:eastAsia="ka-GE"/>
        </w:rPr>
        <w:t>ლიცენზიის მფლობელი ვალდებულია ფილიალის მიერ ლიცენზირებადი საქმიანობის განხორციელებისათვის წინასწარ აცნობოს ლიცენზიის გამცემს ფილიალის მიერ სალიცენზიო პირობების დაკმაყოფილების შესახებ. ფილიალი უფლებამოსილია ლიცენზირებადი საქმიანობა განახორციელოს ლიცენზიის გამცემის თანხმობის შემთხვევაში</w:t>
      </w:r>
      <w:r w:rsidR="00CE0A68" w:rsidRPr="00EE6F00">
        <w:rPr>
          <w:rFonts w:ascii="Sylfaen" w:eastAsia="Times New Roman" w:hAnsi="Sylfaen" w:cs="Sylfaen"/>
          <w:lang w:val="ka-GE"/>
        </w:rPr>
        <w:t>.</w:t>
      </w:r>
    </w:p>
    <w:p w14:paraId="010F60CA" w14:textId="4CA91BEE"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rPr>
        <w:tab/>
      </w:r>
      <w:r w:rsidR="00CE0A68" w:rsidRPr="00EE6F00">
        <w:rPr>
          <w:rFonts w:ascii="Sylfaen" w:eastAsia="Times New Roman" w:hAnsi="Sylfaen" w:cs="Sylfaen"/>
          <w:lang w:val="ka-GE"/>
        </w:rPr>
        <w:t>18. მე-17 პუნქტით გათვალისწინებული ფილიალის შემთხვევაში თანხმობის გაცემის შემთხვევაზე გამოიყენება ამ კანონის მე-10 მუხლით განსაზღვრული მოთხოვნები.</w:t>
      </w:r>
    </w:p>
    <w:p w14:paraId="4600CFB8" w14:textId="0EA15121"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rPr>
        <w:tab/>
      </w:r>
      <w:r w:rsidR="00CE0A68" w:rsidRPr="00EE6F00">
        <w:rPr>
          <w:rFonts w:ascii="Sylfaen" w:eastAsia="Times New Roman" w:hAnsi="Sylfaen" w:cs="Sylfaen"/>
          <w:lang w:val="ka-GE"/>
        </w:rPr>
        <w:t xml:space="preserve">19. მე-17 პუნქტით გათვალისწინებული ფილიალის შემთხვევაში თანხმობის გაცემაზე უარის შემთხვევაზე გამოიყენება ამ კანონის მე-11 მუხლით განსაზღვრული მოთხოვნები. </w:t>
      </w:r>
    </w:p>
    <w:p w14:paraId="282D9160" w14:textId="6304F98D" w:rsidR="00CE0A68"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EE6F00">
        <w:rPr>
          <w:rFonts w:ascii="Sylfaen" w:eastAsia="Times New Roman" w:hAnsi="Sylfaen" w:cs="Sylfaen"/>
          <w:lang w:val="ka-GE"/>
        </w:rPr>
        <w:tab/>
      </w:r>
      <w:r w:rsidR="00CE0A68" w:rsidRPr="00EE6F00">
        <w:rPr>
          <w:rFonts w:ascii="Sylfaen" w:eastAsia="Times New Roman" w:hAnsi="Sylfaen" w:cs="Sylfaen"/>
          <w:lang w:val="ka-GE"/>
        </w:rPr>
        <w:t xml:space="preserve">20. მე-17 პუნქტით გათვალისწინებული ფილიალის </w:t>
      </w:r>
      <w:r w:rsidR="00CE0A68" w:rsidRPr="00EE6F00">
        <w:rPr>
          <w:rFonts w:ascii="Sylfaen" w:eastAsia="Times New Roman" w:hAnsi="Sylfaen" w:cs="Sylfaen"/>
          <w:lang w:eastAsia="x-none"/>
        </w:rPr>
        <w:t xml:space="preserve">მიერ რომელიმე </w:t>
      </w:r>
      <w:r w:rsidR="00CE0A68" w:rsidRPr="00EE6F00">
        <w:rPr>
          <w:rFonts w:ascii="Sylfaen" w:eastAsia="Times New Roman" w:hAnsi="Sylfaen" w:cs="Sylfaen"/>
          <w:lang w:val="ka-GE" w:eastAsia="x-none"/>
        </w:rPr>
        <w:t>საქმიანობისთვის</w:t>
      </w:r>
      <w:r w:rsidR="00CE0A68" w:rsidRPr="00EE6F00">
        <w:rPr>
          <w:rFonts w:ascii="Sylfaen" w:eastAsia="Times New Roman" w:hAnsi="Sylfaen" w:cs="Sylfaen"/>
          <w:lang w:eastAsia="x-none"/>
        </w:rPr>
        <w:t xml:space="preserve"> დადგენილი </w:t>
      </w:r>
      <w:r w:rsidR="00CE0A68" w:rsidRPr="00EE6F00">
        <w:rPr>
          <w:rFonts w:ascii="Sylfaen" w:eastAsia="Times New Roman" w:hAnsi="Sylfaen" w:cs="Sylfaen"/>
          <w:lang w:val="ka-GE" w:eastAsia="x-none"/>
        </w:rPr>
        <w:t>სალიცენზიო</w:t>
      </w:r>
      <w:r w:rsidR="00CE0A68" w:rsidRPr="00EE6F00">
        <w:rPr>
          <w:rFonts w:ascii="Sylfaen" w:eastAsia="Times New Roman" w:hAnsi="Sylfaen" w:cs="Sylfaen"/>
          <w:lang w:eastAsia="x-none"/>
        </w:rPr>
        <w:t xml:space="preserve"> პირობების დაუკმაყოფილებლობა არ წარმოადგენს </w:t>
      </w:r>
      <w:r w:rsidR="00CE0A68" w:rsidRPr="00EE6F00">
        <w:rPr>
          <w:rFonts w:ascii="Sylfaen" w:eastAsia="Times New Roman" w:hAnsi="Sylfaen" w:cs="Sylfaen"/>
          <w:lang w:val="ka-GE" w:eastAsia="x-none"/>
        </w:rPr>
        <w:t xml:space="preserve">ლიცენზიის მფლობელისთვის ლიცენზიის </w:t>
      </w:r>
      <w:r w:rsidR="00CE0A68" w:rsidRPr="00EE6F00">
        <w:rPr>
          <w:rFonts w:ascii="Sylfaen" w:eastAsia="Times New Roman" w:hAnsi="Sylfaen" w:cs="Sylfaen"/>
          <w:lang w:eastAsia="x-none"/>
        </w:rPr>
        <w:t xml:space="preserve">გაუქმების საფუძველს. ამ შემთხვევაში, </w:t>
      </w:r>
      <w:r w:rsidR="00CE0A68" w:rsidRPr="00EE6F00">
        <w:rPr>
          <w:rFonts w:ascii="Sylfaen" w:eastAsia="Times New Roman" w:hAnsi="Sylfaen" w:cs="Sylfaen"/>
          <w:lang w:val="ka-GE" w:eastAsia="x-none"/>
        </w:rPr>
        <w:t>ფილიალის მიერ</w:t>
      </w:r>
      <w:r w:rsidR="00CE0A68" w:rsidRPr="00EE6F00">
        <w:rPr>
          <w:rFonts w:ascii="Sylfaen" w:eastAsia="Times New Roman" w:hAnsi="Sylfaen" w:cs="Sylfaen"/>
          <w:lang w:eastAsia="x-none"/>
        </w:rPr>
        <w:t xml:space="preserve">, </w:t>
      </w:r>
      <w:r w:rsidR="00CE0A68" w:rsidRPr="00EE6F00">
        <w:rPr>
          <w:rFonts w:ascii="Sylfaen" w:eastAsia="Times New Roman" w:hAnsi="Sylfaen" w:cs="Sylfaen"/>
          <w:lang w:val="ka-GE" w:eastAsia="x-none"/>
        </w:rPr>
        <w:t>სალიცენზიო</w:t>
      </w:r>
      <w:r w:rsidR="00CE0A68" w:rsidRPr="00EE6F00">
        <w:rPr>
          <w:rFonts w:ascii="Sylfaen" w:eastAsia="Times New Roman" w:hAnsi="Sylfaen" w:cs="Sylfaen"/>
          <w:lang w:eastAsia="x-none"/>
        </w:rPr>
        <w:t xml:space="preserve"> პირობები</w:t>
      </w:r>
      <w:r w:rsidR="00CE0A68" w:rsidRPr="00EE6F00">
        <w:rPr>
          <w:rFonts w:ascii="Sylfaen" w:eastAsia="Times New Roman" w:hAnsi="Sylfaen" w:cs="Sylfaen"/>
          <w:lang w:val="ka-GE" w:eastAsia="x-none"/>
        </w:rPr>
        <w:t>ს დარღვევა გამოიწვევს პასუხისმგებლობას კანონმდებლობით დადგენილი წესით. ფილიალზე გაცემული თანხმობის შეჩერება ან გაუქმებაზე მოქმედებს ამ კანონის 22</w:t>
      </w:r>
      <w:r w:rsidR="00CE0A68" w:rsidRPr="00EE6F00">
        <w:rPr>
          <w:rFonts w:ascii="Sylfaen" w:eastAsia="Times New Roman" w:hAnsi="Sylfaen" w:cs="Sylfaen"/>
          <w:vertAlign w:val="superscript"/>
          <w:lang w:val="ka-GE" w:eastAsia="x-none"/>
        </w:rPr>
        <w:t>1</w:t>
      </w:r>
      <w:r w:rsidR="00CE0A68" w:rsidRPr="00EE6F00">
        <w:rPr>
          <w:rFonts w:ascii="Sylfaen" w:eastAsia="Times New Roman" w:hAnsi="Sylfaen" w:cs="Sylfaen"/>
          <w:lang w:val="ka-GE" w:eastAsia="x-none"/>
        </w:rPr>
        <w:t xml:space="preserve"> მოთხოვნები.“.</w:t>
      </w:r>
    </w:p>
    <w:p w14:paraId="511DEEB3" w14:textId="7705F607" w:rsidR="00AE2D7D" w:rsidRPr="000B0588" w:rsidRDefault="00AE2D7D"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2</w:t>
      </w:r>
      <w:r w:rsidRPr="000B0588">
        <w:rPr>
          <w:rFonts w:ascii="Sylfaen" w:eastAsia="Times New Roman" w:hAnsi="Sylfaen" w:cs="Sylfaen"/>
          <w:b/>
          <w:lang w:val="ka-GE"/>
        </w:rPr>
        <w:t>. 21-ე მუხლს მე-10 პუნქტის შემდეგ დაემატოს შემდეგი შინაარსის მე-11 პუნქტი:</w:t>
      </w:r>
    </w:p>
    <w:p w14:paraId="3740EF02" w14:textId="1D1D4DD9" w:rsidR="00AE2D7D" w:rsidRPr="00EE6F00" w:rsidRDefault="00F0396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lang w:val="ka-GE" w:eastAsia="ka-GE"/>
        </w:rPr>
      </w:pPr>
      <w:r>
        <w:rPr>
          <w:rFonts w:ascii="Sylfaen" w:hAnsi="Sylfaen"/>
          <w:lang w:val="ka-GE"/>
        </w:rPr>
        <w:t>„</w:t>
      </w:r>
      <w:r w:rsidR="00AE2D7D" w:rsidRPr="000B0588">
        <w:rPr>
          <w:rFonts w:ascii="Sylfaen" w:hAnsi="Sylfaen"/>
          <w:lang w:val="ka-GE"/>
        </w:rPr>
        <w:t xml:space="preserve">11. </w:t>
      </w:r>
      <w:r w:rsidR="00AE2D7D" w:rsidRPr="000B0588">
        <w:rPr>
          <w:rFonts w:ascii="Sylfaen" w:eastAsia="Times New Roman" w:hAnsi="Sylfaen" w:cs="Sylfaen"/>
          <w:lang w:val="ka-GE" w:eastAsia="ka-GE"/>
        </w:rPr>
        <w:t xml:space="preserve">ამ კანონის </w:t>
      </w:r>
      <w:r w:rsidR="00AE2D7D" w:rsidRPr="000B0588">
        <w:rPr>
          <w:rFonts w:ascii="Sylfaen" w:eastAsia="Times New Roman" w:hAnsi="Sylfaen" w:cs="Sylfaen"/>
        </w:rPr>
        <w:t>მე-6 მუხლის 72-ე–72</w:t>
      </w:r>
      <w:r w:rsidR="00AE2D7D" w:rsidRPr="000B0588">
        <w:rPr>
          <w:rFonts w:ascii="Sylfaen" w:hAnsi="Sylfaen" w:cs="Sylfaen"/>
          <w:position w:val="12"/>
        </w:rPr>
        <w:t>5</w:t>
      </w:r>
      <w:r w:rsidR="00AE2D7D" w:rsidRPr="000B0588">
        <w:rPr>
          <w:rFonts w:ascii="Sylfaen" w:hAnsi="Sylfaen" w:cs="Sylfaen"/>
          <w:position w:val="6"/>
        </w:rPr>
        <w:t xml:space="preserve">  </w:t>
      </w:r>
      <w:r w:rsidR="00AE2D7D" w:rsidRPr="000B0588">
        <w:rPr>
          <w:rFonts w:ascii="Sylfaen" w:eastAsia="Times New Roman" w:hAnsi="Sylfaen" w:cs="Sylfaen"/>
        </w:rPr>
        <w:t>პუნქტებით</w:t>
      </w:r>
      <w:r w:rsidR="00AE2D7D" w:rsidRPr="000B0588">
        <w:rPr>
          <w:rFonts w:ascii="Sylfaen" w:eastAsia="Times New Roman" w:hAnsi="Sylfaen" w:cs="Sylfaen"/>
          <w:lang w:val="ka-GE"/>
        </w:rPr>
        <w:t xml:space="preserve"> </w:t>
      </w:r>
      <w:r w:rsidR="00AE2D7D" w:rsidRPr="000B0588">
        <w:rPr>
          <w:rFonts w:ascii="Sylfaen" w:eastAsia="Times New Roman" w:hAnsi="Sylfaen" w:cs="Sylfaen"/>
          <w:lang w:val="ka-GE" w:eastAsia="ka-GE"/>
        </w:rPr>
        <w:t xml:space="preserve"> გათვალისწინებულ შემთხვევებში </w:t>
      </w:r>
      <w:r w:rsidR="004F4AC5">
        <w:rPr>
          <w:rFonts w:ascii="Sylfaen" w:eastAsia="Times New Roman" w:hAnsi="Sylfaen" w:cs="Sylfaen"/>
          <w:lang w:val="ka-GE" w:eastAsia="ka-GE"/>
        </w:rPr>
        <w:t>სალიცენზიო</w:t>
      </w:r>
      <w:r w:rsidR="004F4AC5" w:rsidRPr="000B0588">
        <w:rPr>
          <w:rFonts w:ascii="Sylfaen" w:eastAsia="Times New Roman" w:hAnsi="Sylfaen" w:cs="Sylfaen"/>
          <w:lang w:val="ka-GE" w:eastAsia="ka-GE"/>
        </w:rPr>
        <w:t xml:space="preserve"> </w:t>
      </w:r>
      <w:r w:rsidR="00AE2D7D" w:rsidRPr="000B0588">
        <w:rPr>
          <w:rFonts w:ascii="Sylfaen" w:eastAsia="Times New Roman" w:hAnsi="Sylfaen" w:cs="Sylfaen"/>
          <w:lang w:val="ka-GE" w:eastAsia="ka-GE"/>
        </w:rPr>
        <w:t xml:space="preserve">პირობების კონტროლი ხორციელდება </w:t>
      </w:r>
      <w:r w:rsidR="00AE2D7D" w:rsidRPr="000B0588">
        <w:rPr>
          <w:rFonts w:ascii="Sylfaen" w:eastAsia="Times New Roman" w:hAnsi="Sylfaen" w:cs="Sylfaen"/>
          <w:lang w:eastAsia="x-none"/>
        </w:rPr>
        <w:t xml:space="preserve">კალენდარული წლის განმავლობაში </w:t>
      </w:r>
      <w:r w:rsidR="00AE2D7D" w:rsidRPr="000B0588">
        <w:rPr>
          <w:rFonts w:ascii="Sylfaen" w:eastAsia="Times New Roman" w:hAnsi="Sylfaen" w:cs="Sylfaen"/>
          <w:lang w:val="ka-GE" w:eastAsia="x-none"/>
        </w:rPr>
        <w:t>არაუმეტეს სამჯერ.“.</w:t>
      </w:r>
      <w:r w:rsidR="00AE2D7D" w:rsidRPr="000B0588">
        <w:rPr>
          <w:rFonts w:ascii="Sylfaen" w:eastAsia="Times New Roman" w:hAnsi="Sylfaen" w:cs="Sylfaen"/>
          <w:lang w:val="ka-GE" w:eastAsia="ka-GE"/>
        </w:rPr>
        <w:t xml:space="preserve"> </w:t>
      </w:r>
    </w:p>
    <w:p w14:paraId="12631871" w14:textId="77777777" w:rsidR="00271B8A" w:rsidRDefault="00271B8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p>
    <w:p w14:paraId="5DB8FE87" w14:textId="4314DCB0" w:rsidR="00EF21E7" w:rsidRPr="000B0588" w:rsidRDefault="00AE2D7D"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3</w:t>
      </w:r>
      <w:r w:rsidR="00EF21E7" w:rsidRPr="000B0588">
        <w:rPr>
          <w:rFonts w:ascii="Sylfaen" w:eastAsia="Times New Roman" w:hAnsi="Sylfaen" w:cs="Sylfaen"/>
          <w:b/>
          <w:lang w:val="ka-GE"/>
        </w:rPr>
        <w:t>. 22-ე მუხლის შემდეგ კანონს დაემატოს შემდეგი შინაარსის 22</w:t>
      </w:r>
      <w:r w:rsidR="00EF21E7" w:rsidRPr="000B0588">
        <w:rPr>
          <w:rFonts w:ascii="Sylfaen" w:eastAsia="Times New Roman" w:hAnsi="Sylfaen" w:cs="Sylfaen"/>
          <w:b/>
          <w:vertAlign w:val="superscript"/>
          <w:lang w:val="ka-GE"/>
        </w:rPr>
        <w:t>1</w:t>
      </w:r>
      <w:r w:rsidR="00EF21E7" w:rsidRPr="000B0588">
        <w:rPr>
          <w:rFonts w:ascii="Sylfaen" w:eastAsia="Times New Roman" w:hAnsi="Sylfaen" w:cs="Sylfaen"/>
          <w:b/>
          <w:lang w:val="ka-GE"/>
        </w:rPr>
        <w:t xml:space="preserve"> მუხლი:</w:t>
      </w:r>
    </w:p>
    <w:p w14:paraId="1D0974A9" w14:textId="656F6364" w:rsidR="00EF21E7" w:rsidRPr="00F0396A"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sidRPr="00F0396A">
        <w:rPr>
          <w:rFonts w:ascii="Sylfaen" w:eastAsia="Times New Roman" w:hAnsi="Sylfaen" w:cs="Sylfaen"/>
          <w:b/>
          <w:lang w:val="ka-GE"/>
        </w:rPr>
        <w:t>,,მუხლი 22</w:t>
      </w:r>
      <w:r w:rsidRPr="00F0396A">
        <w:rPr>
          <w:rFonts w:ascii="Sylfaen" w:eastAsia="Times New Roman" w:hAnsi="Sylfaen" w:cs="Sylfaen"/>
          <w:b/>
          <w:vertAlign w:val="superscript"/>
          <w:lang w:val="ka-GE"/>
        </w:rPr>
        <w:t>1</w:t>
      </w:r>
      <w:r w:rsidRPr="00F0396A">
        <w:rPr>
          <w:rFonts w:ascii="Sylfaen" w:eastAsia="Times New Roman" w:hAnsi="Sylfaen" w:cs="Sylfaen"/>
          <w:b/>
          <w:lang w:val="ka-GE"/>
        </w:rPr>
        <w:t xml:space="preserve">. პასუხისმგებლობა ამ კანონის  </w:t>
      </w:r>
      <w:r w:rsidRPr="00F0396A">
        <w:rPr>
          <w:rFonts w:ascii="Sylfaen" w:eastAsia="Times New Roman" w:hAnsi="Sylfaen" w:cs="Sylfaen"/>
          <w:b/>
        </w:rPr>
        <w:t>მე-6 მუხლის 72-ე–72</w:t>
      </w:r>
      <w:r w:rsidRPr="00F0396A">
        <w:rPr>
          <w:rFonts w:ascii="Sylfaen" w:hAnsi="Sylfaen" w:cs="Sylfaen"/>
          <w:b/>
          <w:position w:val="12"/>
        </w:rPr>
        <w:t>5</w:t>
      </w:r>
      <w:r w:rsidRPr="00F0396A">
        <w:rPr>
          <w:rFonts w:ascii="Sylfaen" w:hAnsi="Sylfaen" w:cs="Sylfaen"/>
          <w:b/>
          <w:position w:val="6"/>
        </w:rPr>
        <w:t xml:space="preserve">  </w:t>
      </w:r>
      <w:r w:rsidRPr="00F0396A">
        <w:rPr>
          <w:rFonts w:ascii="Sylfaen" w:eastAsia="Times New Roman" w:hAnsi="Sylfaen" w:cs="Sylfaen"/>
          <w:b/>
        </w:rPr>
        <w:t>პუნქტებით</w:t>
      </w:r>
      <w:r w:rsidRPr="00F0396A">
        <w:rPr>
          <w:rFonts w:ascii="Sylfaen" w:eastAsia="Times New Roman" w:hAnsi="Sylfaen" w:cs="Sylfaen"/>
          <w:b/>
          <w:lang w:val="ka-GE"/>
        </w:rPr>
        <w:t xml:space="preserve"> გათვალისწინებულ საქმიანობებზე სალიცენზიო პირობების დარღვევისათვის ლიცენზიის შეჩერება და გაუქმება</w:t>
      </w:r>
    </w:p>
    <w:p w14:paraId="0ECD354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 </w:t>
      </w:r>
      <w:r w:rsidRPr="000B0588">
        <w:rPr>
          <w:rFonts w:ascii="Sylfaen" w:eastAsia="Times New Roman" w:hAnsi="Sylfaen" w:cs="Sylfaen"/>
          <w:noProof/>
          <w:sz w:val="22"/>
          <w:szCs w:val="22"/>
          <w:lang w:val="ka-GE" w:eastAsia="ka-GE"/>
        </w:rPr>
        <w:t>ლიცენზიის მფლობელის მიერ კანონმდებლობით დადგენილი სალიცენზიო პირობების შეუსრულებლობა გამოიწვევს ლიცენზიის მფლობელის დაჯარიმებას კანონმდებლობით დადგენილი წესით. ჯარიმის ოდენობა განისაზღვრება კანონით. ლიცენზიის გამცემი განსაზღვრავს გონივრულ ვადას სალიცენზიო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14:paraId="71820CB4"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eastAsia="Times New Roman" w:hAnsi="Sylfaen" w:cs="Sylfaen"/>
          <w:noProof/>
          <w:lang w:val="ka-GE" w:eastAsia="ka-GE"/>
        </w:rPr>
      </w:pPr>
      <w:r w:rsidRPr="000B0588">
        <w:rPr>
          <w:rFonts w:ascii="Sylfaen" w:eastAsia="Times New Roman" w:hAnsi="Sylfaen" w:cs="Sylfaen"/>
          <w:noProof/>
          <w:lang w:val="ka-GE" w:eastAsia="ka-GE"/>
        </w:rPr>
        <w:tab/>
        <w:t xml:space="preserve">2. პასუხისმგებლობის დაკისრების მიუხედავად, დადგენილ ვადაში ლიცენზიის მფლობელის მიერ სალიცენზიო პირობების შეუსრულებლობა გამოიწვევს დაკისრებული ჯარიმის გასამმაგებას. ამასთან, ლიცენზიის გამცემი უფლებამოსილია მიიღოს გადაწყვეტილება ლიცენზიის შეჩერების შესახებ ლიცენზიის მფლობელის მიერ სალიცენზიო პირობების დაკმაყოფილებამდე. </w:t>
      </w:r>
    </w:p>
    <w:p w14:paraId="252E57C5"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3. თუ ლიცენზიის შეჩერებამ უფრო მეტი ზიანი შეიძლება გამოიწვიოს, ვიდრე ლიცენზიის მოქმედების გაგრძელებამ, ლიცენზიის გამცემი იღებს დასაბუთებულ გადაწყვეტილებას </w:t>
      </w:r>
      <w:r w:rsidRPr="000B0588">
        <w:rPr>
          <w:rFonts w:ascii="Sylfaen" w:eastAsia="Times New Roman" w:hAnsi="Sylfaen" w:cs="Sylfaen"/>
          <w:noProof/>
          <w:sz w:val="22"/>
          <w:szCs w:val="22"/>
          <w:lang w:val="ka-GE" w:eastAsia="ka-GE"/>
        </w:rPr>
        <w:lastRenderedPageBreak/>
        <w:t xml:space="preserve">ლიცენზიის მფლობელისათვის მის მიერ დადგენილი პირობების დაცვით ლიცენზირებადი საქმიანობის გაგრძელების უფლების მინიჭების თაობაზე. ასეთ შემთხვევაში ლიცენზიის მფლობელი ვალდებულია ლიცენზიის გამცემის მიერ დადგენილ გონივრულ ვადაში უზრუნველყოს დამატებითი სალიცენზიო პირობების შესრულება. </w:t>
      </w:r>
    </w:p>
    <w:p w14:paraId="7DE9D623"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4. ლიცენზიის გამცემის მიერ დადგენილ ვადაში, დამატებითი სალიცენზიო პირობების შეუსრულებლობის შემთხვევაში ლიცენზიის გამცემი იღებს გადაწყვეტილებას ლიცენზიის შეჩერების თაობაზე.</w:t>
      </w:r>
    </w:p>
    <w:p w14:paraId="0EC8F80D"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5. ლიცენზიის შეჩერების შემდეგ, დარღვევების აღმოფხვრის შემთხვევაში, ლიცენზიის გამცემი, ლიცენზიის მფლობელის განცხადების საფუძველზე, </w:t>
      </w:r>
      <w:r w:rsidRPr="000B0588">
        <w:rPr>
          <w:rFonts w:ascii="Sylfaen" w:eastAsia="Times New Roman" w:hAnsi="Sylfaen" w:cs="Sylfaen"/>
          <w:noProof/>
          <w:sz w:val="22"/>
          <w:szCs w:val="22"/>
          <w:lang w:eastAsia="ka-GE"/>
        </w:rPr>
        <w:t>2</w:t>
      </w:r>
      <w:r w:rsidRPr="000B0588">
        <w:rPr>
          <w:rFonts w:ascii="Sylfaen" w:eastAsia="Times New Roman" w:hAnsi="Sylfaen" w:cs="Sylfaen"/>
          <w:noProof/>
          <w:sz w:val="22"/>
          <w:szCs w:val="22"/>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ლიცენზიის შეჩერების თაობაზე მიღებული გადაწყვეტილების გაუქმების შესახებ.</w:t>
      </w:r>
    </w:p>
    <w:p w14:paraId="4EE0BD99"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6.</w:t>
      </w:r>
      <w:r w:rsidRPr="000B0588">
        <w:rPr>
          <w:rFonts w:ascii="Sylfaen" w:eastAsia="Times New Roman" w:hAnsi="Sylfaen" w:cs="Sylfaen"/>
          <w:noProof/>
          <w:sz w:val="22"/>
          <w:szCs w:val="22"/>
          <w:lang w:val="ka-GE" w:eastAsia="ka-GE"/>
        </w:rPr>
        <w:t xml:space="preserve"> ლიცენზიის შეჩერების გადაწყვეტილების მიღებიდან, თუ ლიცენზიის მფლობელის მიერ ერთი წლის განმავლობაში არ იქნა უზრუნველყოფილი სალიცენზიო პირობების შესრულება, ლიცენზიის გამცემი იღებს გადაწყვეტილებას ლიცენზიის გაუქმების შესახებ.</w:t>
      </w:r>
    </w:p>
    <w:p w14:paraId="1ED67D3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           </w:t>
      </w:r>
      <w:r w:rsidRPr="000B0588">
        <w:rPr>
          <w:rFonts w:ascii="Sylfaen" w:hAnsi="Sylfaen" w:cs="Sylfaen"/>
          <w:noProof/>
          <w:sz w:val="22"/>
          <w:szCs w:val="22"/>
          <w:lang w:val="ka-GE" w:eastAsia="ka-GE"/>
        </w:rPr>
        <w:tab/>
        <w:t xml:space="preserve">7. </w:t>
      </w:r>
      <w:r w:rsidRPr="000B0588">
        <w:rPr>
          <w:rFonts w:ascii="Sylfaen" w:eastAsia="Times New Roman" w:hAnsi="Sylfaen" w:cs="Sylfaen"/>
          <w:noProof/>
          <w:sz w:val="22"/>
          <w:szCs w:val="22"/>
          <w:lang w:val="ka-GE" w:eastAsia="ka-GE"/>
        </w:rPr>
        <w:t xml:space="preserve">ლიცენზიის გამცემმა ლიცენზიის შეჩერების და/ან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14:paraId="258F3ACB" w14:textId="443B000B"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8. ლიცენზიის  გაუქმება ნიშნავს</w:t>
      </w:r>
      <w:r w:rsidRPr="000B0588">
        <w:rPr>
          <w:rFonts w:ascii="Sylfaen" w:eastAsia="Times New Roman" w:hAnsi="Sylfaen" w:cs="Sylfaen"/>
          <w:noProof/>
          <w:sz w:val="22"/>
          <w:szCs w:val="22"/>
          <w:lang w:val="en-US" w:eastAsia="ka-GE"/>
        </w:rPr>
        <w:t xml:space="preserve"> </w:t>
      </w:r>
      <w:r w:rsidRPr="00DA3B4C">
        <w:rPr>
          <w:rFonts w:ascii="Sylfaen" w:eastAsia="Times New Roman" w:hAnsi="Sylfaen" w:cs="Sylfaen"/>
          <w:noProof/>
          <w:sz w:val="22"/>
          <w:szCs w:val="22"/>
          <w:lang w:val="ka-GE" w:eastAsia="ka-GE"/>
        </w:rPr>
        <w:t>ლიცენზიის</w:t>
      </w:r>
      <w:r w:rsidRPr="000B0588">
        <w:rPr>
          <w:rFonts w:ascii="Sylfaen" w:eastAsia="Times New Roman" w:hAnsi="Sylfaen" w:cs="Sylfaen"/>
          <w:noProof/>
          <w:sz w:val="22"/>
          <w:szCs w:val="22"/>
          <w:lang w:val="ka-GE" w:eastAsia="ka-GE"/>
        </w:rPr>
        <w:t xml:space="preserve">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14:paraId="02CF48F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9. ლიცენზიის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14:paraId="652F606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ა) ლიცენზიის მფლობელის მოთხოვნა;</w:t>
      </w:r>
    </w:p>
    <w:p w14:paraId="659166F8"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ბ) ლიცენზიის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14:paraId="162820FF"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14:paraId="1C86958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10. </w:t>
      </w:r>
      <w:r w:rsidRPr="000B0588">
        <w:rPr>
          <w:rFonts w:ascii="Sylfaen" w:eastAsia="Times New Roman" w:hAnsi="Sylfaen" w:cs="Sylfaen"/>
          <w:noProof/>
          <w:sz w:val="22"/>
          <w:szCs w:val="22"/>
          <w:lang w:val="ka-GE" w:eastAsia="ka-GE"/>
        </w:rPr>
        <w:t xml:space="preserve">ლიცენზიის გამცემი ლიცენზიის შეჩერების და/ან გაუქმების შესახებ გადაწყვეტილებას იღებს ლიცენზიის გაცემისთვის ამ კანონით დადგენილი წესით. ლიცენზიის გამცემი ვალდებულია ლიცენზიის მფლობელს დაუყოვნებლივ აცნობოს ლიცენზიის შეჩერების და/ან გაუქმების თაობაზე გადაწყვეტილების მიღების შესახებ. </w:t>
      </w:r>
    </w:p>
    <w:p w14:paraId="7222388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11. ამ მუხლის მე-9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ლიცენზიის გამცემი ვალდებულია 3 დღის ვადაში მიიღოს დასაბუთებული გადაწყვეტილება ლიცენზიის გაუქმების შესახებ და ლიცენზიის მფლობელს დაუყოვნებლივ აცნობოს ლიცენზიის გაუქმების თაობაზე.  </w:t>
      </w:r>
    </w:p>
    <w:p w14:paraId="25E04607"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12. </w:t>
      </w:r>
      <w:r w:rsidRPr="000B0588">
        <w:rPr>
          <w:rFonts w:ascii="Sylfaen" w:eastAsia="Times New Roman" w:hAnsi="Sylfaen" w:cs="Sylfaen"/>
          <w:noProof/>
          <w:sz w:val="22"/>
          <w:szCs w:val="22"/>
          <w:lang w:val="ka-GE" w:eastAsia="ka-GE"/>
        </w:rPr>
        <w:t xml:space="preserve">ლიცენზიის შეჩერების და/ან 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14:paraId="27EB3510"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13. სალიცენზიო მოწმობა ლიცენზიის გამცემს უნდა დაუბრუნდეს ლიცენზიის გაუქმების შესახებ გადაწყვეტილების ძალაში შესვლიდან 3 დღის განმავლობაში.‘‘.</w:t>
      </w:r>
    </w:p>
    <w:p w14:paraId="1677CE81" w14:textId="77777777" w:rsidR="00EE6F00" w:rsidRDefault="00EE6F00"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p>
    <w:p w14:paraId="055F7B56" w14:textId="6C56FE06" w:rsidR="00EF21E7" w:rsidRPr="000B0588" w:rsidRDefault="004F13A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Pr>
          <w:rFonts w:ascii="Sylfaen" w:eastAsia="Times New Roman" w:hAnsi="Sylfaen" w:cs="Sylfaen"/>
          <w:b/>
          <w:sz w:val="22"/>
          <w:szCs w:val="22"/>
          <w:lang w:val="ka-GE"/>
        </w:rPr>
        <w:t>4</w:t>
      </w:r>
      <w:r w:rsidR="00EF21E7" w:rsidRPr="000B0588">
        <w:rPr>
          <w:rFonts w:ascii="Sylfaen" w:eastAsia="Times New Roman" w:hAnsi="Sylfaen" w:cs="Sylfaen"/>
          <w:b/>
          <w:sz w:val="22"/>
          <w:szCs w:val="22"/>
          <w:lang w:val="ka-GE"/>
        </w:rPr>
        <w:t>. 25-ე მუხლს მე-16 პუნქტის შემდეგ დაემატოს შემდეგი შინაარსის მე-17</w:t>
      </w:r>
      <w:r w:rsidR="00271B8A">
        <w:rPr>
          <w:rFonts w:ascii="Sylfaen" w:eastAsia="Times New Roman" w:hAnsi="Sylfaen" w:cs="Sylfaen"/>
          <w:b/>
          <w:sz w:val="22"/>
          <w:szCs w:val="22"/>
          <w:lang w:val="ka-GE"/>
        </w:rPr>
        <w:t xml:space="preserve"> -</w:t>
      </w:r>
      <w:r w:rsidR="00EE6F00">
        <w:rPr>
          <w:rFonts w:ascii="Sylfaen" w:eastAsia="Times New Roman" w:hAnsi="Sylfaen" w:cs="Sylfaen"/>
          <w:b/>
          <w:sz w:val="22"/>
          <w:szCs w:val="22"/>
          <w:lang w:val="ka-GE"/>
        </w:rPr>
        <w:t xml:space="preserve"> მე-20</w:t>
      </w:r>
      <w:r w:rsidR="00EF21E7" w:rsidRPr="000B0588">
        <w:rPr>
          <w:rFonts w:ascii="Sylfaen" w:eastAsia="Times New Roman" w:hAnsi="Sylfaen" w:cs="Sylfaen"/>
          <w:b/>
          <w:sz w:val="22"/>
          <w:szCs w:val="22"/>
          <w:lang w:val="ka-GE"/>
        </w:rPr>
        <w:t xml:space="preserve"> პუნქტ</w:t>
      </w:r>
      <w:r w:rsidR="00EE6F00">
        <w:rPr>
          <w:rFonts w:ascii="Sylfaen" w:eastAsia="Times New Roman" w:hAnsi="Sylfaen" w:cs="Sylfaen"/>
          <w:b/>
          <w:sz w:val="22"/>
          <w:szCs w:val="22"/>
          <w:lang w:val="ka-GE"/>
        </w:rPr>
        <w:t>ებ</w:t>
      </w:r>
      <w:r w:rsidR="00EF21E7" w:rsidRPr="000B0588">
        <w:rPr>
          <w:rFonts w:ascii="Sylfaen" w:eastAsia="Times New Roman" w:hAnsi="Sylfaen" w:cs="Sylfaen"/>
          <w:b/>
          <w:sz w:val="22"/>
          <w:szCs w:val="22"/>
          <w:lang w:val="ka-GE"/>
        </w:rPr>
        <w:t>ი:</w:t>
      </w:r>
    </w:p>
    <w:p w14:paraId="3B0B4186" w14:textId="77777777" w:rsidR="00EF21E7" w:rsidRPr="00EE6F00"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p>
    <w:p w14:paraId="58E5BFEF" w14:textId="17AB7EED" w:rsidR="00EE6F00" w:rsidRPr="00EE6F00" w:rsidRDefault="00271B8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Pr>
          <w:rFonts w:ascii="Sylfaen" w:eastAsia="Times New Roman" w:hAnsi="Sylfaen" w:cs="Sylfaen"/>
          <w:lang w:val="ka-GE" w:eastAsia="ka-GE"/>
        </w:rPr>
        <w:t>„</w:t>
      </w:r>
      <w:r w:rsidR="00EE6F00" w:rsidRPr="00EE6F00">
        <w:rPr>
          <w:rFonts w:ascii="Sylfaen" w:eastAsia="Times New Roman" w:hAnsi="Sylfaen" w:cs="Sylfaen"/>
          <w:lang w:val="ka-GE" w:eastAsia="ka-GE"/>
        </w:rPr>
        <w:t xml:space="preserve">17. თუ იურიდიული პირი ახორციელებს </w:t>
      </w:r>
      <w:r w:rsidR="00EE6F00" w:rsidRPr="00EE6F00">
        <w:rPr>
          <w:rFonts w:ascii="Sylfaen" w:eastAsia="Times New Roman" w:hAnsi="Sylfaen" w:cs="Sylfaen"/>
        </w:rPr>
        <w:t xml:space="preserve">ამ კანონის </w:t>
      </w:r>
      <w:r w:rsidR="00EE6F00" w:rsidRPr="00EE6F00">
        <w:rPr>
          <w:rFonts w:ascii="Sylfaen" w:eastAsia="Times New Roman" w:hAnsi="Sylfaen" w:cs="Sylfaen"/>
          <w:lang w:val="ka-GE"/>
        </w:rPr>
        <w:t>24-ე</w:t>
      </w:r>
      <w:r w:rsidR="00EE6F00" w:rsidRPr="00EE6F00">
        <w:rPr>
          <w:rFonts w:ascii="Sylfaen" w:eastAsia="Times New Roman" w:hAnsi="Sylfaen" w:cs="Sylfaen"/>
        </w:rPr>
        <w:t xml:space="preserve"> მუხლის </w:t>
      </w:r>
      <w:r w:rsidR="00EE6F00" w:rsidRPr="00EE6F00">
        <w:rPr>
          <w:rFonts w:ascii="Sylfaen" w:eastAsia="Times New Roman" w:hAnsi="Sylfaen" w:cs="Sylfaen"/>
          <w:lang w:val="ka-GE"/>
        </w:rPr>
        <w:t>54-ე</w:t>
      </w:r>
      <w:r w:rsidR="00EE6F00" w:rsidRPr="00EE6F00">
        <w:rPr>
          <w:rFonts w:ascii="Sylfaen" w:hAnsi="Sylfaen" w:cs="Sylfaen"/>
          <w:position w:val="6"/>
        </w:rPr>
        <w:t xml:space="preserve"> </w:t>
      </w:r>
      <w:r>
        <w:rPr>
          <w:rFonts w:ascii="Sylfaen" w:eastAsia="Times New Roman" w:hAnsi="Sylfaen" w:cs="Sylfaen"/>
        </w:rPr>
        <w:t>პუნქტ</w:t>
      </w:r>
      <w:r w:rsidR="00EE6F00" w:rsidRPr="00EE6F00">
        <w:rPr>
          <w:rFonts w:ascii="Sylfaen" w:eastAsia="Times New Roman" w:hAnsi="Sylfaen" w:cs="Sylfaen"/>
        </w:rPr>
        <w:t xml:space="preserve">ით გათვალისწინებულ </w:t>
      </w:r>
      <w:r w:rsidR="00EE6F00" w:rsidRPr="00EE6F00">
        <w:rPr>
          <w:rFonts w:ascii="Sylfaen" w:eastAsia="Times New Roman" w:hAnsi="Sylfaen" w:cs="Sylfaen"/>
          <w:lang w:val="ka-GE"/>
        </w:rPr>
        <w:t xml:space="preserve">საქმიანობას, </w:t>
      </w:r>
      <w:r w:rsidR="00EE6F00" w:rsidRPr="00EE6F00">
        <w:rPr>
          <w:rFonts w:ascii="Sylfaen" w:eastAsia="Times New Roman" w:hAnsi="Sylfaen" w:cs="Sylfaen"/>
          <w:noProof/>
          <w:lang w:val="ka-GE" w:eastAsia="ka-GE"/>
        </w:rPr>
        <w:t xml:space="preserve">ნებართვის მფლობელი ვალდებულია ფილიალის მიერ სანებართვო საქმიანობის განხორციელებისათვის წინასწარ აცნობოს ნებართვის გამცემს ფილიალის </w:t>
      </w:r>
      <w:r w:rsidR="00EE6F00" w:rsidRPr="00EE6F00">
        <w:rPr>
          <w:rFonts w:ascii="Sylfaen" w:eastAsia="Times New Roman" w:hAnsi="Sylfaen" w:cs="Sylfaen"/>
          <w:noProof/>
          <w:lang w:val="ka-GE" w:eastAsia="ka-GE"/>
        </w:rPr>
        <w:lastRenderedPageBreak/>
        <w:t>მიერ სანებართვო პირობების დაკმაყოფილების შესახებ. იურიდიული პირის მფილიალი უფლებამოსილია საქმიანობა განახორციელოს ნებართვის გამცემის თანხმობის შემთხვევაში</w:t>
      </w:r>
      <w:r w:rsidR="00EE6F00" w:rsidRPr="00EE6F00">
        <w:rPr>
          <w:rFonts w:ascii="Sylfaen" w:eastAsia="Times New Roman" w:hAnsi="Sylfaen" w:cs="Sylfaen"/>
          <w:lang w:val="ka-GE"/>
        </w:rPr>
        <w:t>.</w:t>
      </w:r>
    </w:p>
    <w:p w14:paraId="01011D8D" w14:textId="77777777" w:rsidR="00EE6F00"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sidRPr="00EE6F00">
        <w:rPr>
          <w:rFonts w:ascii="Sylfaen" w:eastAsia="Times New Roman" w:hAnsi="Sylfaen" w:cs="Sylfaen"/>
          <w:lang w:val="ka-GE"/>
        </w:rPr>
        <w:t>18. მე-17 პუნქტით გათვალისწინებული იურიდიული პირის ფილიალის თანხმობის გაცემის შემთხვევაზე გამოიყენება ამ კანონის 26-ე მუხლით განსაზღვრული მოთხოვნები.</w:t>
      </w:r>
    </w:p>
    <w:p w14:paraId="242FC669" w14:textId="77777777" w:rsidR="00EE6F00"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sidRPr="00EE6F00">
        <w:rPr>
          <w:rFonts w:ascii="Sylfaen" w:eastAsia="Times New Roman" w:hAnsi="Sylfaen" w:cs="Sylfaen"/>
          <w:lang w:val="ka-GE"/>
        </w:rPr>
        <w:t xml:space="preserve">19. მე-17 პუნქტით გათვალისწინებული ფილიალის შემთხვევაში თანხმობის გაცემაზე უარის შემთხვევაზე გამოიყენება ამ კანონის 27-ე მუხლით განსაზღვრული მოთხოვნები. </w:t>
      </w:r>
    </w:p>
    <w:p w14:paraId="5CBB6DD1" w14:textId="6199BA02" w:rsidR="00EE6F00" w:rsidRPr="008275BF"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x-none"/>
        </w:rPr>
      </w:pPr>
      <w:r w:rsidRPr="00EE6F00">
        <w:rPr>
          <w:rFonts w:ascii="Sylfaen" w:eastAsia="Times New Roman" w:hAnsi="Sylfaen" w:cs="Sylfaen"/>
          <w:lang w:val="ka-GE"/>
        </w:rPr>
        <w:t xml:space="preserve">20. მე-17 პუნქტით გათვალისწინებული ფილიალის </w:t>
      </w:r>
      <w:r w:rsidRPr="00EE6F00">
        <w:rPr>
          <w:rFonts w:ascii="Sylfaen" w:eastAsia="Times New Roman" w:hAnsi="Sylfaen" w:cs="Sylfaen"/>
          <w:lang w:eastAsia="x-none"/>
        </w:rPr>
        <w:t xml:space="preserve">მიერ რომელიმე </w:t>
      </w:r>
      <w:r w:rsidRPr="00EE6F00">
        <w:rPr>
          <w:rFonts w:ascii="Sylfaen" w:eastAsia="Times New Roman" w:hAnsi="Sylfaen" w:cs="Sylfaen"/>
          <w:lang w:val="ka-GE" w:eastAsia="x-none"/>
        </w:rPr>
        <w:t>საქმიანობისთვის</w:t>
      </w:r>
      <w:r w:rsidRPr="00EE6F00">
        <w:rPr>
          <w:rFonts w:ascii="Sylfaen" w:eastAsia="Times New Roman" w:hAnsi="Sylfaen" w:cs="Sylfaen"/>
          <w:lang w:eastAsia="x-none"/>
        </w:rPr>
        <w:t xml:space="preserve"> დადგენილი </w:t>
      </w:r>
      <w:r w:rsidRPr="00EE6F00">
        <w:rPr>
          <w:rFonts w:ascii="Sylfaen" w:eastAsia="Times New Roman" w:hAnsi="Sylfaen" w:cs="Sylfaen"/>
          <w:lang w:val="ka-GE" w:eastAsia="x-none"/>
        </w:rPr>
        <w:t>სანებართვო</w:t>
      </w:r>
      <w:r w:rsidRPr="00EE6F00">
        <w:rPr>
          <w:rFonts w:ascii="Sylfaen" w:eastAsia="Times New Roman" w:hAnsi="Sylfaen" w:cs="Sylfaen"/>
          <w:lang w:eastAsia="x-none"/>
        </w:rPr>
        <w:t xml:space="preserve"> პირობების დაუკმაყოფილებლობა არ წარმოადგენს </w:t>
      </w:r>
      <w:r w:rsidRPr="00EE6F00">
        <w:rPr>
          <w:rFonts w:ascii="Sylfaen" w:eastAsia="Times New Roman" w:hAnsi="Sylfaen" w:cs="Sylfaen"/>
          <w:lang w:val="ka-GE" w:eastAsia="x-none"/>
        </w:rPr>
        <w:t xml:space="preserve">ნებართვის მფლობელისთვის ნებართვის </w:t>
      </w:r>
      <w:r w:rsidRPr="00EE6F00">
        <w:rPr>
          <w:rFonts w:ascii="Sylfaen" w:eastAsia="Times New Roman" w:hAnsi="Sylfaen" w:cs="Sylfaen"/>
          <w:lang w:eastAsia="x-none"/>
        </w:rPr>
        <w:t xml:space="preserve">გაუქმების საფუძველს. ამ შემთხვევაში, </w:t>
      </w:r>
      <w:r w:rsidRPr="00EE6F00">
        <w:rPr>
          <w:rFonts w:ascii="Sylfaen" w:eastAsia="Times New Roman" w:hAnsi="Sylfaen" w:cs="Sylfaen"/>
          <w:lang w:val="ka-GE" w:eastAsia="x-none"/>
        </w:rPr>
        <w:t>ფილიალის მიერ</w:t>
      </w:r>
      <w:r w:rsidRPr="00EE6F00">
        <w:rPr>
          <w:rFonts w:ascii="Sylfaen" w:eastAsia="Times New Roman" w:hAnsi="Sylfaen" w:cs="Sylfaen"/>
          <w:lang w:eastAsia="x-none"/>
        </w:rPr>
        <w:t xml:space="preserve">, </w:t>
      </w:r>
      <w:r w:rsidRPr="00EE6F00">
        <w:rPr>
          <w:rFonts w:ascii="Sylfaen" w:eastAsia="Times New Roman" w:hAnsi="Sylfaen" w:cs="Sylfaen"/>
          <w:lang w:val="ka-GE" w:eastAsia="x-none"/>
        </w:rPr>
        <w:t>სანებართვო</w:t>
      </w:r>
      <w:r w:rsidRPr="00EE6F00">
        <w:rPr>
          <w:rFonts w:ascii="Sylfaen" w:eastAsia="Times New Roman" w:hAnsi="Sylfaen" w:cs="Sylfaen"/>
          <w:lang w:eastAsia="x-none"/>
        </w:rPr>
        <w:t xml:space="preserve"> პირობები</w:t>
      </w:r>
      <w:r w:rsidRPr="00EE6F00">
        <w:rPr>
          <w:rFonts w:ascii="Sylfaen" w:eastAsia="Times New Roman" w:hAnsi="Sylfaen" w:cs="Sylfaen"/>
          <w:lang w:val="ka-GE" w:eastAsia="x-none"/>
        </w:rPr>
        <w:t>ს დარღვევა გამოიწვევს პასუხისმგებლობას კანონმდებლობით დადგენილი წესით. ფილიალზე გაცემული თანხმობის შეჩერება ან გაუქმებაზე მოქმედებს ამ კანონის 34</w:t>
      </w:r>
      <w:r w:rsidRPr="00EE6F00">
        <w:rPr>
          <w:rFonts w:ascii="Sylfaen" w:eastAsia="Times New Roman" w:hAnsi="Sylfaen" w:cs="Sylfaen"/>
          <w:vertAlign w:val="superscript"/>
          <w:lang w:val="ka-GE" w:eastAsia="x-none"/>
        </w:rPr>
        <w:t>1</w:t>
      </w:r>
      <w:r w:rsidRPr="00EE6F00">
        <w:rPr>
          <w:rFonts w:ascii="Sylfaen" w:eastAsia="Times New Roman" w:hAnsi="Sylfaen" w:cs="Sylfaen"/>
          <w:lang w:val="ka-GE" w:eastAsia="x-none"/>
        </w:rPr>
        <w:t xml:space="preserve"> მოთხოვნები.“.</w:t>
      </w:r>
    </w:p>
    <w:p w14:paraId="6CFF7607" w14:textId="4BB46044" w:rsidR="004F13AE" w:rsidRPr="000B0588" w:rsidRDefault="004F13A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5</w:t>
      </w:r>
      <w:r w:rsidRPr="000B0588">
        <w:rPr>
          <w:rFonts w:ascii="Sylfaen" w:eastAsia="Times New Roman" w:hAnsi="Sylfaen" w:cs="Sylfaen"/>
          <w:b/>
          <w:lang w:val="ka-GE"/>
        </w:rPr>
        <w:t>. 33-ე მუხლს მე-9 პუნქტის შემდეგ დაემატოს შემდეგი შინაარსის მე-10 პუნქტი:</w:t>
      </w:r>
    </w:p>
    <w:p w14:paraId="1F5FEAC0" w14:textId="3129E1A4" w:rsidR="004F13AE" w:rsidRPr="000B0588" w:rsidRDefault="00647B9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lang w:val="ka-GE"/>
        </w:rPr>
      </w:pPr>
      <w:r>
        <w:rPr>
          <w:rFonts w:ascii="Sylfaen" w:hAnsi="Sylfaen" w:cs="Sylfaen"/>
          <w:lang w:val="ka-GE" w:eastAsia="ka-GE"/>
        </w:rPr>
        <w:t>„</w:t>
      </w:r>
      <w:r w:rsidR="004F13AE" w:rsidRPr="000B0588">
        <w:rPr>
          <w:rFonts w:ascii="Sylfaen" w:hAnsi="Sylfaen" w:cs="Sylfaen"/>
          <w:lang w:val="ka-GE" w:eastAsia="ka-GE"/>
        </w:rPr>
        <w:t xml:space="preserve">10. </w:t>
      </w:r>
      <w:r w:rsidR="004F13AE" w:rsidRPr="000B0588">
        <w:rPr>
          <w:rFonts w:ascii="Sylfaen" w:eastAsia="Times New Roman" w:hAnsi="Sylfaen" w:cs="Sylfaen"/>
          <w:lang w:val="ka-GE" w:eastAsia="ka-GE"/>
        </w:rPr>
        <w:t xml:space="preserve">ამ კანონის </w:t>
      </w:r>
      <w:r w:rsidR="004F13AE" w:rsidRPr="000B0588">
        <w:rPr>
          <w:rFonts w:ascii="Sylfaen" w:eastAsia="Times New Roman" w:hAnsi="Sylfaen" w:cs="Sylfaen"/>
        </w:rPr>
        <w:t>24-ე მუხლის 54-ე პუნქტით</w:t>
      </w:r>
      <w:r w:rsidR="004F13AE" w:rsidRPr="000B0588">
        <w:rPr>
          <w:rFonts w:ascii="Sylfaen" w:eastAsia="Times New Roman" w:hAnsi="Sylfaen" w:cs="Sylfaen"/>
          <w:lang w:val="ka-GE"/>
        </w:rPr>
        <w:t xml:space="preserve"> </w:t>
      </w:r>
      <w:r w:rsidR="004F13AE" w:rsidRPr="000B0588">
        <w:rPr>
          <w:rFonts w:ascii="Sylfaen" w:eastAsia="Times New Roman" w:hAnsi="Sylfaen" w:cs="Sylfaen"/>
          <w:lang w:val="ka-GE" w:eastAsia="ka-GE"/>
        </w:rPr>
        <w:t xml:space="preserve">გათვალისწინებულ შემთხვევებში სანებართვო პირობების კონტროლი ხორციელდება </w:t>
      </w:r>
      <w:r w:rsidR="004F13AE" w:rsidRPr="000B0588">
        <w:rPr>
          <w:rFonts w:ascii="Sylfaen" w:eastAsia="Times New Roman" w:hAnsi="Sylfaen" w:cs="Sylfaen"/>
          <w:lang w:eastAsia="x-none"/>
        </w:rPr>
        <w:t xml:space="preserve">კალენდარული წლის განმავლობაში </w:t>
      </w:r>
      <w:r w:rsidR="004F13AE" w:rsidRPr="000B0588">
        <w:rPr>
          <w:rFonts w:ascii="Sylfaen" w:eastAsia="Times New Roman" w:hAnsi="Sylfaen" w:cs="Sylfaen"/>
          <w:lang w:val="ka-GE" w:eastAsia="x-none"/>
        </w:rPr>
        <w:t>არაუმეტეს სამჯერ.“.</w:t>
      </w:r>
    </w:p>
    <w:p w14:paraId="5DD9D018" w14:textId="77777777" w:rsidR="004F13AE" w:rsidRDefault="004F13A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p>
    <w:p w14:paraId="1BC3C033" w14:textId="19958702" w:rsidR="00EF21E7" w:rsidRPr="000B0588" w:rsidRDefault="004F13A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Pr>
          <w:rFonts w:ascii="Sylfaen" w:eastAsia="Times New Roman" w:hAnsi="Sylfaen" w:cs="Sylfaen"/>
          <w:b/>
          <w:sz w:val="22"/>
          <w:szCs w:val="22"/>
          <w:lang w:val="ka-GE"/>
        </w:rPr>
        <w:t>6</w:t>
      </w:r>
      <w:r w:rsidR="00EF21E7" w:rsidRPr="000B0588">
        <w:rPr>
          <w:rFonts w:ascii="Sylfaen" w:eastAsia="Times New Roman" w:hAnsi="Sylfaen" w:cs="Sylfaen"/>
          <w:b/>
          <w:sz w:val="22"/>
          <w:szCs w:val="22"/>
          <w:lang w:val="ka-GE"/>
        </w:rPr>
        <w:t>. 34-ე მუხლის შემდეგ კანონს დაემატოს შემდეგი შინაარსის 34</w:t>
      </w:r>
      <w:r w:rsidR="00EF21E7" w:rsidRPr="000B0588">
        <w:rPr>
          <w:rFonts w:ascii="Sylfaen" w:eastAsia="Times New Roman" w:hAnsi="Sylfaen" w:cs="Sylfaen"/>
          <w:b/>
          <w:sz w:val="22"/>
          <w:szCs w:val="22"/>
          <w:vertAlign w:val="superscript"/>
          <w:lang w:val="ka-GE"/>
        </w:rPr>
        <w:t>1</w:t>
      </w:r>
      <w:r w:rsidR="00EF21E7" w:rsidRPr="000B0588">
        <w:rPr>
          <w:rFonts w:ascii="Sylfaen" w:eastAsia="Times New Roman" w:hAnsi="Sylfaen" w:cs="Sylfaen"/>
          <w:b/>
          <w:sz w:val="22"/>
          <w:szCs w:val="22"/>
          <w:lang w:val="ka-GE"/>
        </w:rPr>
        <w:t xml:space="preserve"> მუხლი:</w:t>
      </w:r>
    </w:p>
    <w:p w14:paraId="3FB12C75" w14:textId="05AF2951" w:rsidR="00EF21E7" w:rsidRPr="00647B9E" w:rsidRDefault="00647B9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sidRPr="00647B9E">
        <w:rPr>
          <w:rFonts w:ascii="Sylfaen" w:eastAsia="Times New Roman" w:hAnsi="Sylfaen" w:cs="Sylfaen"/>
          <w:b/>
          <w:sz w:val="22"/>
          <w:szCs w:val="22"/>
          <w:lang w:val="ka-GE"/>
        </w:rPr>
        <w:t>„</w:t>
      </w:r>
      <w:r w:rsidR="00EF21E7" w:rsidRPr="00647B9E">
        <w:rPr>
          <w:rFonts w:ascii="Sylfaen" w:eastAsia="Times New Roman" w:hAnsi="Sylfaen" w:cs="Sylfaen"/>
          <w:b/>
          <w:bCs/>
          <w:noProof/>
          <w:sz w:val="22"/>
          <w:szCs w:val="22"/>
          <w:lang w:val="ka-GE" w:eastAsia="ka-GE"/>
        </w:rPr>
        <w:t>მუხლი 34</w:t>
      </w:r>
      <w:r w:rsidR="00EF21E7" w:rsidRPr="00647B9E">
        <w:rPr>
          <w:rFonts w:ascii="Sylfaen" w:eastAsia="Times New Roman" w:hAnsi="Sylfaen" w:cs="Sylfaen"/>
          <w:b/>
          <w:bCs/>
          <w:noProof/>
          <w:sz w:val="22"/>
          <w:szCs w:val="22"/>
          <w:vertAlign w:val="superscript"/>
          <w:lang w:val="ka-GE" w:eastAsia="ka-GE"/>
        </w:rPr>
        <w:t>1</w:t>
      </w:r>
      <w:r w:rsidR="00EF21E7" w:rsidRPr="00647B9E">
        <w:rPr>
          <w:rFonts w:ascii="Sylfaen" w:eastAsia="Times New Roman" w:hAnsi="Sylfaen" w:cs="Sylfaen"/>
          <w:b/>
          <w:bCs/>
          <w:noProof/>
          <w:sz w:val="22"/>
          <w:szCs w:val="22"/>
          <w:lang w:val="ka-GE" w:eastAsia="ka-GE"/>
        </w:rPr>
        <w:t xml:space="preserve">. პასუხისმგებლობა ამ კანონის </w:t>
      </w:r>
      <w:r w:rsidR="002B3300" w:rsidRPr="00647B9E">
        <w:rPr>
          <w:rFonts w:ascii="Sylfaen" w:eastAsia="Times New Roman" w:hAnsi="Sylfaen" w:cs="Sylfaen"/>
          <w:b/>
          <w:sz w:val="22"/>
          <w:szCs w:val="22"/>
        </w:rPr>
        <w:t>24-ე მუხლის 54-ე პუნქტ</w:t>
      </w:r>
      <w:r w:rsidR="00EF21E7" w:rsidRPr="00647B9E">
        <w:rPr>
          <w:rFonts w:ascii="Sylfaen" w:eastAsia="Times New Roman" w:hAnsi="Sylfaen" w:cs="Sylfaen"/>
          <w:b/>
          <w:sz w:val="22"/>
          <w:szCs w:val="22"/>
        </w:rPr>
        <w:t>ით</w:t>
      </w:r>
      <w:r w:rsidR="00EF21E7" w:rsidRPr="00647B9E">
        <w:rPr>
          <w:rFonts w:ascii="Sylfaen" w:eastAsia="Times New Roman" w:hAnsi="Sylfaen" w:cs="Sylfaen"/>
          <w:b/>
          <w:sz w:val="22"/>
          <w:szCs w:val="22"/>
          <w:lang w:val="ka-GE"/>
        </w:rPr>
        <w:t xml:space="preserve"> </w:t>
      </w:r>
      <w:r w:rsidR="00EF21E7" w:rsidRPr="00647B9E">
        <w:rPr>
          <w:rFonts w:ascii="Sylfaen" w:eastAsia="Times New Roman" w:hAnsi="Sylfaen" w:cs="Sylfaen"/>
          <w:b/>
          <w:sz w:val="22"/>
          <w:szCs w:val="22"/>
        </w:rPr>
        <w:t>გათვალისწინებულ</w:t>
      </w:r>
      <w:r w:rsidR="00EF21E7" w:rsidRPr="00647B9E">
        <w:rPr>
          <w:rFonts w:ascii="Sylfaen" w:eastAsia="Times New Roman" w:hAnsi="Sylfaen" w:cs="Sylfaen"/>
          <w:b/>
          <w:sz w:val="22"/>
          <w:szCs w:val="22"/>
          <w:lang w:val="ka-GE"/>
        </w:rPr>
        <w:t xml:space="preserve"> საქმიანობაზე</w:t>
      </w:r>
      <w:r w:rsidR="00EF21E7" w:rsidRPr="00647B9E">
        <w:rPr>
          <w:rFonts w:ascii="Sylfaen" w:eastAsia="Times New Roman" w:hAnsi="Sylfaen" w:cs="Sylfaen"/>
          <w:b/>
          <w:bCs/>
          <w:noProof/>
          <w:sz w:val="22"/>
          <w:szCs w:val="22"/>
          <w:lang w:val="ka-GE" w:eastAsia="ka-GE"/>
        </w:rPr>
        <w:t xml:space="preserve"> სანებართვო პირობების  დარღვევისათვის ნებართვის </w:t>
      </w:r>
      <w:r w:rsidR="00EF21E7" w:rsidRPr="00647B9E">
        <w:rPr>
          <w:rFonts w:ascii="Sylfaen" w:eastAsia="Times New Roman" w:hAnsi="Sylfaen" w:cs="Sylfaen"/>
          <w:b/>
          <w:sz w:val="22"/>
          <w:szCs w:val="22"/>
          <w:lang w:val="ka-GE"/>
        </w:rPr>
        <w:t xml:space="preserve">შეჩერება და </w:t>
      </w:r>
      <w:r w:rsidR="00EF21E7" w:rsidRPr="00647B9E">
        <w:rPr>
          <w:rFonts w:ascii="Sylfaen" w:eastAsia="Times New Roman" w:hAnsi="Sylfaen" w:cs="Sylfaen"/>
          <w:b/>
          <w:bCs/>
          <w:noProof/>
          <w:sz w:val="22"/>
          <w:szCs w:val="22"/>
          <w:lang w:val="ka-GE" w:eastAsia="ka-GE"/>
        </w:rPr>
        <w:t>გაუქმება</w:t>
      </w:r>
    </w:p>
    <w:p w14:paraId="0B036CB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 </w:t>
      </w:r>
      <w:r w:rsidRPr="000B0588">
        <w:rPr>
          <w:rFonts w:ascii="Sylfaen" w:eastAsia="Times New Roman" w:hAnsi="Sylfaen" w:cs="Sylfaen"/>
          <w:noProof/>
          <w:sz w:val="22"/>
          <w:szCs w:val="22"/>
          <w:lang w:val="ka-GE" w:eastAsia="ka-GE"/>
        </w:rPr>
        <w:t>ნებართვის მფლობელის მიერ კანონმდებლობით დადგენილი სანებართვო პირობების შეუსრულებლობა გამოიწვევს ნებართვის მფლობელის დაჯარიმებას კანონმდებლობით დადგენილი წესით. ჯარიმის ოდენობა განისაზღვრება კანონით. ნებართვის გამცემი განსაზღვრავს გონივრულ ვადას სანებართვო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14:paraId="1D6F0ED0"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eastAsia="Times New Roman" w:hAnsi="Sylfaen" w:cs="Sylfaen"/>
          <w:noProof/>
          <w:lang w:val="ka-GE" w:eastAsia="ka-GE"/>
        </w:rPr>
      </w:pPr>
      <w:r w:rsidRPr="000B0588">
        <w:rPr>
          <w:rFonts w:ascii="Sylfaen" w:eastAsia="Times New Roman" w:hAnsi="Sylfaen" w:cs="Sylfaen"/>
          <w:noProof/>
          <w:lang w:val="ka-GE" w:eastAsia="ka-GE"/>
        </w:rPr>
        <w:tab/>
        <w:t xml:space="preserve">2. პასუხისმგებლობის დაკისრების მიუხედავად, დადგენილ ვადაში ნებართვის მფლობელის მიერ სანებართვო პირობების შეუსრულებლობა გამოიწვევს დაკისრებული ჯარიმის გასამმაგებას. ამასთან, ნებართვის გამცემი უფლებამოსილია მიიღოს გადაწყვეტილება ნებართვის შეჩერების შესახებ ნებართვის მფლობელის მიერ სანებართვო პირობების დაკმაყოფილებამდე. </w:t>
      </w:r>
    </w:p>
    <w:p w14:paraId="489802F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3. თუ ნებართვის შეჩერებამ უფრო მეტი ზიანი შეიძლება გამოიწვიოს, ვიდრე ნებართვის მოქმედების გაგრძელებამ, ნებართვის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საქმიანობის გაგრძელების უფლების მინიჭების თაობაზე. ასეთ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 </w:t>
      </w:r>
    </w:p>
    <w:p w14:paraId="0AB6FA4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4. ნებართვის გამცემის მიერ დადგენილ ვადაში, დამატებითი სანებართვო პირობების შეუსრულებლობის შემთხვევაში ნებართვის გამცემი იღებს გადაწყვეტილებას ნებართვის შეჩერების თაობაზე.</w:t>
      </w:r>
    </w:p>
    <w:p w14:paraId="28AB4364"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5. ნებართვის შეჩერების შემდეგ, დარღვევების აღმოფხვრის შემთხვევაში, ნებართვის გამცემი, ნებართვის მფლობელის განცხადების საფუძველზე, </w:t>
      </w:r>
      <w:r w:rsidRPr="000B0588">
        <w:rPr>
          <w:rFonts w:ascii="Sylfaen" w:eastAsia="Times New Roman" w:hAnsi="Sylfaen" w:cs="Sylfaen"/>
          <w:noProof/>
          <w:sz w:val="22"/>
          <w:szCs w:val="22"/>
          <w:lang w:eastAsia="ka-GE"/>
        </w:rPr>
        <w:t>2</w:t>
      </w:r>
      <w:r w:rsidRPr="000B0588">
        <w:rPr>
          <w:rFonts w:ascii="Sylfaen" w:eastAsia="Times New Roman" w:hAnsi="Sylfaen" w:cs="Sylfaen"/>
          <w:noProof/>
          <w:sz w:val="22"/>
          <w:szCs w:val="22"/>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ნებართვის შეჩერების თაობაზე მიღებული გადაწყვეტილების გაუქმების შესახებ.</w:t>
      </w:r>
    </w:p>
    <w:p w14:paraId="4D451A82"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hAnsi="Sylfaen" w:cs="Sylfaen"/>
          <w:noProof/>
          <w:lang w:val="ka-GE" w:eastAsia="ka-GE"/>
        </w:rPr>
      </w:pPr>
      <w:r w:rsidRPr="000B0588">
        <w:rPr>
          <w:rFonts w:ascii="Sylfaen" w:hAnsi="Sylfaen" w:cs="Sylfaen"/>
          <w:noProof/>
          <w:lang w:val="ka-GE" w:eastAsia="ka-GE"/>
        </w:rPr>
        <w:t>6.</w:t>
      </w:r>
      <w:r w:rsidRPr="000B0588">
        <w:rPr>
          <w:rFonts w:ascii="Sylfaen" w:eastAsia="Times New Roman" w:hAnsi="Sylfaen" w:cs="Sylfaen"/>
          <w:noProof/>
          <w:lang w:val="ka-GE" w:eastAsia="ka-GE"/>
        </w:rPr>
        <w:t xml:space="preserve"> ნებართვის შეჩერების გადაწყვეტილების მიღებიდან, თუ ნებართვის მფლობელის მიერ ერთი წლის განმავლობაში არ იქნა უზრუნველყოფილი სანებართვო პირობების შესრულება, ნებართვის გამცემი იღებს გადაწყვეტილებას ნებართვის გაუქმების შესახებ.</w:t>
      </w:r>
    </w:p>
    <w:p w14:paraId="6F16DC7E"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           7. </w:t>
      </w:r>
      <w:r w:rsidRPr="000B0588">
        <w:rPr>
          <w:rFonts w:ascii="Sylfaen" w:eastAsia="Times New Roman" w:hAnsi="Sylfaen" w:cs="Sylfaen"/>
          <w:noProof/>
          <w:sz w:val="22"/>
          <w:szCs w:val="22"/>
          <w:lang w:val="ka-GE" w:eastAsia="ka-GE"/>
        </w:rPr>
        <w:t xml:space="preserve">ნებართვის გამცემმა ნებართვის შეჩერების და/ან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14:paraId="5B15C3D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8. ნებართვის  გაუქმება ნიშნავს ნებართვის გაცემის თაობაზე გადაწყვეტილების </w:t>
      </w:r>
      <w:r w:rsidRPr="000B0588">
        <w:rPr>
          <w:rFonts w:ascii="Sylfaen" w:eastAsia="Times New Roman" w:hAnsi="Sylfaen" w:cs="Sylfaen"/>
          <w:noProof/>
          <w:sz w:val="22"/>
          <w:szCs w:val="22"/>
          <w:lang w:val="ka-GE" w:eastAsia="ka-GE"/>
        </w:rPr>
        <w:lastRenderedPageBreak/>
        <w:t>საქართველოს ზოგადი ადმინისტრაციული კოდექსის შესაბამისად  ძალადაკარგულად გამოცხადებას.</w:t>
      </w:r>
    </w:p>
    <w:p w14:paraId="6D07B2F3"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9. ნებართვის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14:paraId="5B6900E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ა) ნებართვის მფლობელის მოთხოვნა;</w:t>
      </w:r>
    </w:p>
    <w:p w14:paraId="66554642"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14:paraId="70753AB9"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14:paraId="5C5AC8D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10. </w:t>
      </w:r>
      <w:r w:rsidRPr="000B0588">
        <w:rPr>
          <w:rFonts w:ascii="Sylfaen" w:eastAsia="Times New Roman" w:hAnsi="Sylfaen" w:cs="Sylfaen"/>
          <w:noProof/>
          <w:sz w:val="22"/>
          <w:szCs w:val="22"/>
          <w:lang w:val="ka-GE" w:eastAsia="ka-GE"/>
        </w:rPr>
        <w:t xml:space="preserve">ნებართვის გამცემი ნებართვის შეჩერების და/ან გაუქმების შესახებ გადაწყვეტილებას იღებს ნებართვის გაცემისათვის ამ კანონით დადგენილი წესით. ნებართვის გამცემი ვალდებულია ნებართვის მფლობელს დაუყოვნებლივ აცნობოს ნებართვის შეჩერების და/ან გაუქმების თაობაზე გადაწყვეტილების მიღების შესახებ. </w:t>
      </w:r>
    </w:p>
    <w:p w14:paraId="21D8914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11. ამ მუხლის მე-9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14:paraId="0C4A96E8"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12. </w:t>
      </w:r>
      <w:r w:rsidRPr="000B0588">
        <w:rPr>
          <w:rFonts w:ascii="Sylfaen" w:eastAsia="Times New Roman" w:hAnsi="Sylfaen" w:cs="Sylfaen"/>
          <w:noProof/>
          <w:sz w:val="22"/>
          <w:szCs w:val="22"/>
          <w:lang w:val="ka-GE" w:eastAsia="ka-GE"/>
        </w:rPr>
        <w:t xml:space="preserve">ნებართვის შეჩერების და/ან 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14:paraId="248BFFA6" w14:textId="4BF21492"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ka-GE"/>
        </w:rPr>
      </w:pPr>
      <w:r w:rsidRPr="000B0588">
        <w:rPr>
          <w:rFonts w:ascii="Sylfaen" w:eastAsia="Times New Roman" w:hAnsi="Sylfaen" w:cs="Sylfaen"/>
          <w:noProof/>
          <w:sz w:val="22"/>
          <w:szCs w:val="22"/>
          <w:lang w:val="ka-GE" w:eastAsia="ka-GE"/>
        </w:rPr>
        <w:t>13. სანებართვო მოწმობა ნებართვის გამცემს უნდა დაუბრუნდეს ნებართვის გაუქმების შესახებ გადაწყვეტილების ძალაში შესვლიდან 3 დღის განმავლობაში.</w:t>
      </w:r>
      <w:r w:rsidR="00647B9E">
        <w:rPr>
          <w:rFonts w:ascii="Sylfaen" w:eastAsia="Times New Roman" w:hAnsi="Sylfaen" w:cs="Sylfaen"/>
          <w:noProof/>
          <w:sz w:val="22"/>
          <w:szCs w:val="22"/>
          <w:lang w:val="ka-GE" w:eastAsia="ka-GE"/>
        </w:rPr>
        <w:t>“.</w:t>
      </w:r>
    </w:p>
    <w:p w14:paraId="29DB5414"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ka-GE"/>
        </w:rPr>
      </w:pPr>
    </w:p>
    <w:p w14:paraId="5E3555C3" w14:textId="17CC63A7" w:rsidR="00EF21E7" w:rsidRPr="000B0588" w:rsidRDefault="005B5721"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noProof/>
          <w:sz w:val="22"/>
          <w:szCs w:val="22"/>
          <w:lang w:val="ka-GE" w:eastAsia="ka-GE"/>
        </w:rPr>
      </w:pPr>
      <w:r>
        <w:rPr>
          <w:rFonts w:ascii="Sylfaen" w:eastAsia="Times New Roman" w:hAnsi="Sylfaen" w:cs="Sylfaen"/>
          <w:b/>
          <w:bCs/>
          <w:sz w:val="22"/>
          <w:szCs w:val="22"/>
          <w:lang w:val="ka-GE" w:eastAsia="ka-GE"/>
        </w:rPr>
        <w:t>7</w:t>
      </w:r>
      <w:r w:rsidR="00EF21E7" w:rsidRPr="000B0588">
        <w:rPr>
          <w:rFonts w:ascii="Sylfaen" w:eastAsia="Times New Roman" w:hAnsi="Sylfaen" w:cs="Sylfaen"/>
          <w:b/>
          <w:bCs/>
          <w:sz w:val="22"/>
          <w:szCs w:val="22"/>
          <w:lang w:val="ka-GE" w:eastAsia="ka-GE"/>
        </w:rPr>
        <w:t>.  38</w:t>
      </w:r>
      <w:r w:rsidR="00EF21E7" w:rsidRPr="000B0588">
        <w:rPr>
          <w:rFonts w:ascii="Sylfaen" w:hAnsi="Sylfaen" w:cs="Sylfaen"/>
          <w:b/>
          <w:bCs/>
          <w:position w:val="12"/>
          <w:sz w:val="22"/>
          <w:szCs w:val="22"/>
          <w:lang w:val="ka-GE" w:eastAsia="ka-GE"/>
        </w:rPr>
        <w:t>2</w:t>
      </w:r>
      <w:r w:rsidR="00EF21E7" w:rsidRPr="000B0588">
        <w:rPr>
          <w:rFonts w:ascii="Sylfaen" w:hAnsi="Sylfaen" w:cs="Sylfaen"/>
          <w:b/>
          <w:bCs/>
          <w:sz w:val="22"/>
          <w:szCs w:val="22"/>
          <w:lang w:val="ka-GE" w:eastAsia="ka-GE"/>
        </w:rPr>
        <w:t xml:space="preserve"> მუხლს მე-8 პუნქტის შემდეგ დაემატოს  შემდეგი შინაარსის მე-9 და მე-10 პუნქტები:</w:t>
      </w:r>
    </w:p>
    <w:p w14:paraId="3F27F328"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p>
    <w:p w14:paraId="47401CB6" w14:textId="164234F1" w:rsidR="00DA3B4C" w:rsidRPr="00DA3B4C" w:rsidRDefault="00647B9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w:t>
      </w:r>
      <w:r w:rsidR="00DA3B4C" w:rsidRPr="00DA3B4C">
        <w:rPr>
          <w:rFonts w:ascii="Sylfaen" w:eastAsia="Times New Roman" w:hAnsi="Sylfaen" w:cs="Sylfaen"/>
          <w:lang w:val="ka-GE" w:eastAsia="ka-GE"/>
        </w:rPr>
        <w:t>9. ამ კანონით განსაზღვრული სამედიცინო საქმიანობის ლიცენზიის/ნებართვის მფლობელ</w:t>
      </w:r>
      <w:r w:rsidR="001640FD">
        <w:rPr>
          <w:rFonts w:ascii="Sylfaen" w:eastAsia="Times New Roman" w:hAnsi="Sylfaen" w:cs="Sylfaen"/>
          <w:lang w:val="ka-GE" w:eastAsia="ka-GE"/>
        </w:rPr>
        <w:t>ი</w:t>
      </w:r>
      <w:r w:rsidR="00DA3B4C" w:rsidRPr="00DA3B4C">
        <w:rPr>
          <w:rFonts w:ascii="Sylfaen" w:eastAsia="Times New Roman" w:hAnsi="Sylfaen" w:cs="Sylfaen"/>
          <w:lang w:val="ka-GE" w:eastAsia="ka-GE"/>
        </w:rPr>
        <w:t xml:space="preserve">, რომელიც იმავე საქმიანობას </w:t>
      </w:r>
      <w:r w:rsidR="004F4AC5" w:rsidRPr="00DA3B4C">
        <w:rPr>
          <w:rFonts w:ascii="Sylfaen" w:eastAsia="Times New Roman" w:hAnsi="Sylfaen" w:cs="Sylfaen"/>
          <w:lang w:val="ka-GE" w:eastAsia="ka-GE"/>
        </w:rPr>
        <w:t>ახორციელებ</w:t>
      </w:r>
      <w:r w:rsidR="004F4AC5">
        <w:rPr>
          <w:rFonts w:ascii="Sylfaen" w:eastAsia="Times New Roman" w:hAnsi="Sylfaen" w:cs="Sylfaen"/>
          <w:lang w:val="ka-GE" w:eastAsia="ka-GE"/>
        </w:rPr>
        <w:t>ს</w:t>
      </w:r>
      <w:r w:rsidR="004F4AC5" w:rsidRPr="00DA3B4C">
        <w:rPr>
          <w:rFonts w:ascii="Sylfaen" w:eastAsia="Times New Roman" w:hAnsi="Sylfaen" w:cs="Sylfaen"/>
          <w:lang w:val="ka-GE" w:eastAsia="ka-GE"/>
        </w:rPr>
        <w:t xml:space="preserve"> </w:t>
      </w:r>
      <w:r w:rsidR="00DA3B4C" w:rsidRPr="00DA3B4C">
        <w:rPr>
          <w:rFonts w:ascii="Sylfaen" w:eastAsia="Times New Roman" w:hAnsi="Sylfaen" w:cs="Sylfaen"/>
          <w:lang w:val="ka-GE" w:eastAsia="ka-GE"/>
        </w:rPr>
        <w:t xml:space="preserve">ფილიალის მეშვეობით, </w:t>
      </w:r>
      <w:r w:rsidR="004F4AC5">
        <w:rPr>
          <w:rFonts w:ascii="Sylfaen" w:eastAsia="Times New Roman" w:hAnsi="Sylfaen" w:cs="Sylfaen"/>
          <w:lang w:val="ka-GE" w:eastAsia="ka-GE"/>
        </w:rPr>
        <w:t xml:space="preserve">ვალდებულია </w:t>
      </w:r>
      <w:r>
        <w:rPr>
          <w:rFonts w:ascii="Sylfaen" w:eastAsia="Times New Roman" w:hAnsi="Sylfaen" w:cs="Sylfaen"/>
          <w:lang w:val="ka-GE" w:eastAsia="ka-GE"/>
        </w:rPr>
        <w:t xml:space="preserve">ამ კანონის მე-9 მუხლის მე-17 - </w:t>
      </w:r>
      <w:r w:rsidR="00DA3B4C">
        <w:rPr>
          <w:rFonts w:ascii="Sylfaen" w:eastAsia="Times New Roman" w:hAnsi="Sylfaen" w:cs="Sylfaen"/>
          <w:lang w:val="ka-GE" w:eastAsia="ka-GE"/>
        </w:rPr>
        <w:t>მე-20 პუნქტების</w:t>
      </w:r>
      <w:r>
        <w:rPr>
          <w:rFonts w:ascii="Sylfaen" w:eastAsia="Times New Roman" w:hAnsi="Sylfaen" w:cs="Sylfaen"/>
          <w:lang w:val="ka-GE" w:eastAsia="ka-GE"/>
        </w:rPr>
        <w:t>ა</w:t>
      </w:r>
      <w:r w:rsidR="00DA3B4C" w:rsidRPr="00DA3B4C">
        <w:rPr>
          <w:rFonts w:ascii="Sylfaen" w:eastAsia="Times New Roman" w:hAnsi="Sylfaen" w:cs="Sylfaen"/>
          <w:lang w:val="ka-GE" w:eastAsia="ka-GE"/>
        </w:rPr>
        <w:t xml:space="preserve"> და 25-ე მუხლის მე-17</w:t>
      </w:r>
      <w:r>
        <w:rPr>
          <w:rFonts w:ascii="Sylfaen" w:eastAsia="Times New Roman" w:hAnsi="Sylfaen" w:cs="Sylfaen"/>
          <w:lang w:val="ka-GE" w:eastAsia="ka-GE"/>
        </w:rPr>
        <w:t xml:space="preserve"> -</w:t>
      </w:r>
      <w:r w:rsidR="00DA3B4C">
        <w:rPr>
          <w:rFonts w:ascii="Sylfaen" w:eastAsia="Times New Roman" w:hAnsi="Sylfaen" w:cs="Sylfaen"/>
          <w:lang w:val="ka-GE" w:eastAsia="ka-GE"/>
        </w:rPr>
        <w:t xml:space="preserve"> მე-</w:t>
      </w:r>
      <w:r w:rsidR="00DA3B4C" w:rsidRPr="00DA3B4C">
        <w:rPr>
          <w:rFonts w:ascii="Sylfaen" w:eastAsia="Times New Roman" w:hAnsi="Sylfaen" w:cs="Sylfaen"/>
          <w:lang w:val="ka-GE" w:eastAsia="ka-GE"/>
        </w:rPr>
        <w:t>20 პუნქტ</w:t>
      </w:r>
      <w:r w:rsidR="00DA3B4C">
        <w:rPr>
          <w:rFonts w:ascii="Sylfaen" w:eastAsia="Times New Roman" w:hAnsi="Sylfaen" w:cs="Sylfaen"/>
          <w:lang w:val="ka-GE" w:eastAsia="ka-GE"/>
        </w:rPr>
        <w:t>ებ</w:t>
      </w:r>
      <w:r w:rsidR="00DA3B4C" w:rsidRPr="00DA3B4C">
        <w:rPr>
          <w:rFonts w:ascii="Sylfaen" w:eastAsia="Times New Roman" w:hAnsi="Sylfaen" w:cs="Sylfaen"/>
          <w:lang w:val="ka-GE" w:eastAsia="ka-GE"/>
        </w:rPr>
        <w:t>ის ამოქმედებიდან</w:t>
      </w:r>
      <w:r w:rsidR="001640FD">
        <w:rPr>
          <w:rFonts w:ascii="Sylfaen" w:eastAsia="Times New Roman" w:hAnsi="Sylfaen" w:cs="Sylfaen"/>
          <w:lang w:eastAsia="ka-GE"/>
        </w:rPr>
        <w:t xml:space="preserve">, </w:t>
      </w:r>
      <w:r w:rsidR="00C51B41">
        <w:rPr>
          <w:rFonts w:ascii="Sylfaen" w:eastAsia="Times New Roman" w:hAnsi="Sylfaen" w:cs="Sylfaen"/>
          <w:lang w:val="ka-GE" w:eastAsia="ka-GE"/>
        </w:rPr>
        <w:t xml:space="preserve">თანხმობის მისაღებად, ნებართვის/ლიცენზიის გამცემს მიმართოს 2020 წლის </w:t>
      </w:r>
      <w:r w:rsidR="004F4AC5">
        <w:rPr>
          <w:rFonts w:ascii="Sylfaen" w:eastAsia="Times New Roman" w:hAnsi="Sylfaen" w:cs="Sylfaen"/>
          <w:lang w:val="ka-GE" w:eastAsia="ka-GE"/>
        </w:rPr>
        <w:t xml:space="preserve">1 </w:t>
      </w:r>
      <w:r w:rsidR="00C51B41">
        <w:rPr>
          <w:rFonts w:ascii="Sylfaen" w:eastAsia="Times New Roman" w:hAnsi="Sylfaen" w:cs="Sylfaen"/>
          <w:lang w:val="ka-GE" w:eastAsia="ka-GE"/>
        </w:rPr>
        <w:t>სექტემბრამდე.</w:t>
      </w:r>
      <w:r w:rsidR="00DA3B4C" w:rsidRPr="00DA3B4C">
        <w:rPr>
          <w:rFonts w:ascii="Sylfaen" w:eastAsia="Times New Roman" w:hAnsi="Sylfaen" w:cs="Sylfaen"/>
          <w:lang w:val="ka-GE" w:eastAsia="ka-GE"/>
        </w:rPr>
        <w:t xml:space="preserve"> ლიცენზიის ან ნებართვის გამცემი ვალდებულია </w:t>
      </w:r>
      <w:r w:rsidR="00314CB3">
        <w:rPr>
          <w:rFonts w:ascii="Sylfaen" w:eastAsia="Times New Roman" w:hAnsi="Sylfaen" w:cs="Sylfaen"/>
          <w:lang w:val="ka-GE" w:eastAsia="ka-GE"/>
        </w:rPr>
        <w:t>3 სამუშაო დღის ვადაში</w:t>
      </w:r>
      <w:r w:rsidR="00314CB3" w:rsidRPr="00DA3B4C">
        <w:rPr>
          <w:rFonts w:ascii="Sylfaen" w:eastAsia="Times New Roman" w:hAnsi="Sylfaen" w:cs="Sylfaen"/>
          <w:lang w:val="ka-GE" w:eastAsia="ka-GE"/>
        </w:rPr>
        <w:t xml:space="preserve"> </w:t>
      </w:r>
      <w:r w:rsidR="00DA3B4C" w:rsidRPr="00DA3B4C">
        <w:rPr>
          <w:rFonts w:ascii="Sylfaen" w:eastAsia="Times New Roman" w:hAnsi="Sylfaen" w:cs="Sylfaen"/>
          <w:lang w:val="ka-GE" w:eastAsia="ka-GE"/>
        </w:rPr>
        <w:t>გასცეს შესაბამისი თანხმობა.</w:t>
      </w:r>
    </w:p>
    <w:p w14:paraId="31A8BCBB" w14:textId="255DF493" w:rsidR="00EF21E7" w:rsidRPr="00B646D4" w:rsidRDefault="00DA3B4C"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eastAsia="ka-GE"/>
        </w:rPr>
      </w:pPr>
      <w:r w:rsidRPr="00DA3B4C">
        <w:rPr>
          <w:rFonts w:ascii="Sylfaen" w:eastAsia="Times New Roman" w:hAnsi="Sylfaen" w:cs="Sylfaen"/>
          <w:lang w:val="ka-GE" w:eastAsia="ka-GE"/>
        </w:rPr>
        <w:t xml:space="preserve">10. ამ მუხლის მე-9 პუნქტით გათვალისწინებული ვადის გასვლის შემდეგ </w:t>
      </w:r>
      <w:r w:rsidR="00314CB3">
        <w:rPr>
          <w:rFonts w:ascii="Sylfaen" w:eastAsia="Times New Roman" w:hAnsi="Sylfaen" w:cs="Sylfaen"/>
          <w:lang w:val="ka-GE" w:eastAsia="ka-GE"/>
        </w:rPr>
        <w:t xml:space="preserve">არსებულ </w:t>
      </w:r>
      <w:r w:rsidRPr="00DA3B4C">
        <w:rPr>
          <w:rFonts w:ascii="Sylfaen" w:eastAsia="Times New Roman" w:hAnsi="Sylfaen" w:cs="Sylfaen"/>
          <w:lang w:val="ka-GE" w:eastAsia="ka-GE"/>
        </w:rPr>
        <w:t>ფილიალებს ეკრძალებათ თანხმობის გარეშე საქმიანობის განხორციელება.“.</w:t>
      </w:r>
    </w:p>
    <w:p w14:paraId="315D1DE9"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rPr>
      </w:pPr>
      <w:r w:rsidRPr="000B0588">
        <w:rPr>
          <w:rFonts w:ascii="Sylfaen" w:eastAsia="Times New Roman" w:hAnsi="Sylfaen" w:cs="Sylfaen"/>
          <w:b/>
          <w:bCs/>
        </w:rPr>
        <w:t>მუხლი 2.</w:t>
      </w:r>
      <w:r w:rsidRPr="000B0588">
        <w:rPr>
          <w:rFonts w:ascii="Sylfaen" w:hAnsi="Sylfaen" w:cs="Sylfaen"/>
        </w:rPr>
        <w:t xml:space="preserve"> </w:t>
      </w:r>
      <w:r w:rsidRPr="000B0588">
        <w:rPr>
          <w:rFonts w:ascii="Sylfaen" w:eastAsia="Times New Roman" w:hAnsi="Sylfaen" w:cs="Sylfaen"/>
        </w:rPr>
        <w:t xml:space="preserve">ეს კანონი ამოქმედდეს </w:t>
      </w:r>
      <w:r w:rsidRPr="000B0588">
        <w:rPr>
          <w:rFonts w:ascii="Sylfaen" w:eastAsia="Times New Roman" w:hAnsi="Sylfaen" w:cs="Sylfaen"/>
          <w:lang w:val="ka-GE"/>
        </w:rPr>
        <w:t>გამოქვეყნებისთანავე</w:t>
      </w:r>
      <w:r w:rsidRPr="000B0588">
        <w:rPr>
          <w:rFonts w:ascii="Sylfaen" w:eastAsia="Times New Roman" w:hAnsi="Sylfaen" w:cs="Sylfaen"/>
        </w:rPr>
        <w:t>.</w:t>
      </w:r>
    </w:p>
    <w:p w14:paraId="5C515487"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rPr>
      </w:pPr>
    </w:p>
    <w:p w14:paraId="113DD0F5"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0B0588">
        <w:rPr>
          <w:rFonts w:ascii="Sylfaen" w:eastAsia="Times New Roman" w:hAnsi="Sylfaen" w:cs="Sylfaen"/>
          <w:b/>
        </w:rPr>
        <w:t>საქართველოს პრეზიდენტი</w:t>
      </w:r>
      <w:r w:rsidRPr="000B0588">
        <w:rPr>
          <w:rFonts w:ascii="Sylfaen" w:eastAsia="Times New Roman" w:hAnsi="Sylfaen" w:cs="Sylfaen"/>
          <w:b/>
          <w:lang w:val="ka-GE"/>
        </w:rPr>
        <w:t xml:space="preserve">                                                       სალომე ზურაბიშვილი</w:t>
      </w:r>
    </w:p>
    <w:p w14:paraId="636F7470" w14:textId="77777777" w:rsidR="00B646D4" w:rsidRDefault="00B646D4" w:rsidP="00D561F0">
      <w:pPr>
        <w:pStyle w:val="NoSpacing"/>
        <w:jc w:val="center"/>
        <w:rPr>
          <w:rFonts w:ascii="Sylfaen" w:hAnsi="Sylfaen" w:cs="Sylfaen"/>
          <w:b/>
          <w:lang w:val="ka-GE"/>
        </w:rPr>
      </w:pPr>
    </w:p>
    <w:p w14:paraId="12D769CD" w14:textId="264BAFD8" w:rsidR="00D561F0" w:rsidRDefault="00D561F0" w:rsidP="00D561F0">
      <w:pPr>
        <w:spacing w:line="240" w:lineRule="auto"/>
        <w:rPr>
          <w:rFonts w:ascii="Sylfaen" w:eastAsiaTheme="minorEastAsia" w:hAnsi="Sylfaen" w:cs="Sylfaen"/>
          <w:b/>
          <w:lang w:val="ka-GE"/>
        </w:rPr>
      </w:pPr>
    </w:p>
    <w:p w14:paraId="7C165780" w14:textId="65E38CE6" w:rsidR="00D561F0" w:rsidRDefault="00D561F0">
      <w:pPr>
        <w:rPr>
          <w:rFonts w:ascii="Sylfaen" w:eastAsiaTheme="minorEastAsia" w:hAnsi="Sylfaen" w:cs="Sylfaen"/>
          <w:b/>
          <w:lang w:val="ka-GE"/>
        </w:rPr>
      </w:pPr>
      <w:r>
        <w:rPr>
          <w:rFonts w:ascii="Sylfaen" w:eastAsiaTheme="minorEastAsia" w:hAnsi="Sylfaen" w:cs="Sylfaen"/>
          <w:b/>
          <w:lang w:val="ka-GE"/>
        </w:rPr>
        <w:br w:type="page"/>
      </w:r>
    </w:p>
    <w:p w14:paraId="5DDC0470" w14:textId="77777777" w:rsidR="00B646D4" w:rsidRDefault="00B646D4" w:rsidP="00D561F0">
      <w:pPr>
        <w:spacing w:line="240" w:lineRule="auto"/>
        <w:rPr>
          <w:rFonts w:ascii="Sylfaen" w:eastAsiaTheme="minorEastAsia" w:hAnsi="Sylfaen" w:cs="Sylfaen"/>
          <w:b/>
          <w:lang w:val="ka-GE"/>
        </w:rPr>
      </w:pPr>
    </w:p>
    <w:p w14:paraId="559921BF" w14:textId="03D3D3D0" w:rsidR="00672609" w:rsidRPr="00672609" w:rsidRDefault="00107CF3" w:rsidP="00672609">
      <w:pPr>
        <w:pStyle w:val="NoSpacing"/>
        <w:jc w:val="center"/>
        <w:rPr>
          <w:rFonts w:ascii="Sylfaen" w:hAnsi="Sylfaen" w:cs="Sylfaen"/>
          <w:b/>
          <w:lang w:val="ka-GE"/>
        </w:rPr>
      </w:pPr>
      <w:r w:rsidRPr="000B0588">
        <w:rPr>
          <w:rFonts w:ascii="Sylfaen" w:hAnsi="Sylfaen" w:cs="Sylfaen"/>
          <w:b/>
          <w:lang w:val="ka-GE"/>
        </w:rPr>
        <w:t>განმარტებითი</w:t>
      </w:r>
      <w:r w:rsidRPr="000B0588">
        <w:rPr>
          <w:rFonts w:ascii="Sylfaen" w:hAnsi="Sylfaen"/>
          <w:b/>
          <w:lang w:val="ka-GE"/>
        </w:rPr>
        <w:t xml:space="preserve"> </w:t>
      </w:r>
      <w:r w:rsidRPr="000B0588">
        <w:rPr>
          <w:rFonts w:ascii="Sylfaen" w:hAnsi="Sylfaen" w:cs="Sylfaen"/>
          <w:b/>
          <w:lang w:val="ka-GE"/>
        </w:rPr>
        <w:t>ბარათი</w:t>
      </w:r>
      <w:bookmarkStart w:id="0" w:name="_GoBack"/>
      <w:bookmarkEnd w:id="0"/>
    </w:p>
    <w:p w14:paraId="17704B23" w14:textId="2F30BF41" w:rsidR="00107CF3" w:rsidRPr="000B0588" w:rsidRDefault="0078651D" w:rsidP="00D561F0">
      <w:pPr>
        <w:pStyle w:val="NoSpacing"/>
        <w:jc w:val="center"/>
        <w:rPr>
          <w:rFonts w:ascii="Sylfaen" w:hAnsi="Sylfaen"/>
          <w:b/>
          <w:lang w:val="ka-GE"/>
        </w:rPr>
      </w:pPr>
      <w:r w:rsidRPr="000B0588">
        <w:rPr>
          <w:rFonts w:ascii="Sylfaen" w:hAnsi="Sylfaen" w:cs="Sylfaen"/>
          <w:b/>
          <w:lang w:val="ka-GE"/>
        </w:rPr>
        <w:t>საქართველოს კანონ</w:t>
      </w:r>
      <w:r w:rsidR="00672609">
        <w:rPr>
          <w:rFonts w:ascii="Sylfaen" w:hAnsi="Sylfaen" w:cs="Sylfaen"/>
          <w:b/>
          <w:lang w:val="ka-GE"/>
        </w:rPr>
        <w:t xml:space="preserve">ის </w:t>
      </w:r>
      <w:r w:rsidRPr="000B0588">
        <w:rPr>
          <w:rFonts w:ascii="Sylfaen" w:hAnsi="Sylfaen" w:cs="Sylfaen"/>
          <w:b/>
          <w:lang w:val="ka-GE"/>
        </w:rPr>
        <w:t>პროექტზე</w:t>
      </w:r>
    </w:p>
    <w:p w14:paraId="00502088" w14:textId="04B06144"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„ლიცენზიებისა და ნებართვების შესახებ“ საქართველოს კანონში ცვლილების შეტანის თაობაზე</w:t>
      </w:r>
      <w:r w:rsidRPr="000B0588">
        <w:rPr>
          <w:rFonts w:ascii="Sylfaen" w:eastAsia="Times New Roman" w:hAnsi="Sylfaen" w:cs="Sylfaen"/>
          <w:b/>
          <w:bCs/>
          <w:lang w:val="ka-GE"/>
        </w:rPr>
        <w:t>‘‘</w:t>
      </w:r>
      <w:r w:rsidR="00EF21E7" w:rsidRPr="000B0588">
        <w:rPr>
          <w:rFonts w:ascii="Sylfaen" w:eastAsia="Times New Roman" w:hAnsi="Sylfaen" w:cs="Sylfaen"/>
          <w:b/>
          <w:bCs/>
          <w:lang w:val="ka-GE"/>
        </w:rPr>
        <w:t xml:space="preserve"> </w:t>
      </w:r>
    </w:p>
    <w:p w14:paraId="1CFCA1DA" w14:textId="77777777" w:rsidR="00107CF3" w:rsidRPr="000B0588" w:rsidRDefault="00107CF3" w:rsidP="00D561F0">
      <w:pPr>
        <w:spacing w:after="0" w:line="240" w:lineRule="auto"/>
        <w:jc w:val="center"/>
        <w:rPr>
          <w:rFonts w:ascii="Sylfaen" w:hAnsi="Sylfaen" w:cs="Sylfaen"/>
          <w:b/>
          <w:lang w:val="ka-GE"/>
        </w:rPr>
      </w:pPr>
    </w:p>
    <w:p w14:paraId="22D9F4A0" w14:textId="77777777" w:rsidR="00107CF3" w:rsidRPr="000B0588" w:rsidRDefault="00107CF3" w:rsidP="00D561F0">
      <w:pPr>
        <w:spacing w:line="240" w:lineRule="auto"/>
        <w:ind w:firstLine="851"/>
        <w:jc w:val="both"/>
        <w:rPr>
          <w:rFonts w:ascii="Sylfaen" w:hAnsi="Sylfaen"/>
          <w:b/>
          <w:lang w:val="ka-GE"/>
        </w:rPr>
      </w:pPr>
      <w:r w:rsidRPr="000B0588">
        <w:rPr>
          <w:rFonts w:ascii="Sylfaen" w:hAnsi="Sylfaen"/>
          <w:b/>
          <w:lang w:val="ka-GE"/>
        </w:rPr>
        <w:t>ა) ზოგადი ინფორმაცია კანონპროექტის შესახებ:</w:t>
      </w:r>
    </w:p>
    <w:p w14:paraId="1E8A6A7B" w14:textId="77777777" w:rsidR="00107CF3" w:rsidRPr="000B0588" w:rsidRDefault="00107CF3" w:rsidP="00D561F0">
      <w:pPr>
        <w:spacing w:line="240" w:lineRule="auto"/>
        <w:ind w:firstLine="851"/>
        <w:jc w:val="both"/>
        <w:rPr>
          <w:rFonts w:ascii="Sylfaen" w:hAnsi="Sylfaen"/>
          <w:b/>
          <w:lang w:val="ka-GE"/>
        </w:rPr>
      </w:pPr>
      <w:r w:rsidRPr="000B0588">
        <w:rPr>
          <w:rFonts w:ascii="Sylfaen" w:hAnsi="Sylfaen"/>
          <w:b/>
          <w:lang w:val="ka-GE"/>
        </w:rPr>
        <w:t>ა.ა) კანონპროექტის მიღების მიზეზი:</w:t>
      </w:r>
    </w:p>
    <w:p w14:paraId="22DA8342" w14:textId="77777777" w:rsidR="00EB3DA5" w:rsidRDefault="00107CF3" w:rsidP="00EB3DA5">
      <w:pPr>
        <w:widowControl w:val="0"/>
        <w:autoSpaceDE w:val="0"/>
        <w:autoSpaceDN w:val="0"/>
        <w:adjustRightInd w:val="0"/>
        <w:spacing w:before="10" w:line="240" w:lineRule="auto"/>
        <w:ind w:firstLine="851"/>
        <w:rPr>
          <w:rFonts w:ascii="Sylfaen" w:hAnsi="Sylfaen"/>
          <w:b/>
          <w:lang w:val="ka-GE"/>
        </w:rPr>
      </w:pPr>
      <w:r w:rsidRPr="000B0588">
        <w:rPr>
          <w:rFonts w:ascii="Sylfaen" w:hAnsi="Sylfaen"/>
          <w:b/>
          <w:lang w:val="ka-GE"/>
        </w:rPr>
        <w:t>ა. ა. ა.) პრობლემა რომლის გადაჭრასაც მიზნად ისახავს კანონპროექტი:</w:t>
      </w:r>
    </w:p>
    <w:p w14:paraId="2E51D08C" w14:textId="77777777" w:rsidR="00EB3DA5" w:rsidRDefault="00EB3DA5" w:rsidP="00EB3DA5">
      <w:pPr>
        <w:widowControl w:val="0"/>
        <w:autoSpaceDE w:val="0"/>
        <w:autoSpaceDN w:val="0"/>
        <w:adjustRightInd w:val="0"/>
        <w:spacing w:before="10" w:line="240" w:lineRule="auto"/>
        <w:ind w:firstLine="851"/>
        <w:jc w:val="both"/>
        <w:rPr>
          <w:rFonts w:ascii="Sylfaen" w:hAnsi="Sylfaen"/>
          <w:lang w:val="ka-GE"/>
        </w:rPr>
      </w:pPr>
      <w:r w:rsidRPr="00EB3DA5">
        <w:rPr>
          <w:rFonts w:ascii="Sylfaen" w:eastAsia="Times New Roman" w:hAnsi="Sylfaen" w:cs="Sylfaen"/>
          <w:bCs/>
          <w:noProof/>
        </w:rPr>
        <w:t>უფლება ჯანმრთელობაზე, ადამიანის ფუნდამენტური უფლებას წარმოადგენს, რაც კონსტიტუციით და მის საფუძველზე გამოცემული კანონებით და კანონქვემდებარე აქტებითაა დაცული. საქართველოს მოქალაქეს უფლება აქვს სამედიცინო მომსახურების ყველა გამწევისაგან მიიღოს ქვეყანაში არსებული და დანერგილი პროფესიული და სამომსახურეო სტანდარტის შესაბამისი სამედიცინო მომსახურება. სამედიცინო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რაც, ხშირ შემთხვევაში, არ სრულდება მათი მხრიდან.</w:t>
      </w:r>
    </w:p>
    <w:p w14:paraId="3EED31EE" w14:textId="02CA80FC" w:rsidR="00107CF3" w:rsidRPr="000B0588" w:rsidRDefault="00107CF3" w:rsidP="00C91226">
      <w:pPr>
        <w:widowControl w:val="0"/>
        <w:autoSpaceDE w:val="0"/>
        <w:autoSpaceDN w:val="0"/>
        <w:adjustRightInd w:val="0"/>
        <w:spacing w:before="10" w:line="240" w:lineRule="auto"/>
        <w:ind w:firstLine="851"/>
        <w:jc w:val="both"/>
        <w:rPr>
          <w:rFonts w:ascii="Sylfaen" w:hAnsi="Sylfaen"/>
          <w:lang w:val="ka-GE"/>
        </w:rPr>
      </w:pPr>
      <w:r w:rsidRPr="000B0588">
        <w:rPr>
          <w:rFonts w:ascii="Sylfaen" w:hAnsi="Sylfaen"/>
          <w:lang w:val="ka-GE"/>
        </w:rPr>
        <w:t>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w:t>
      </w:r>
      <w:r w:rsidRPr="000B0588">
        <w:rPr>
          <w:rFonts w:ascii="Sylfaen" w:hAnsi="Sylfaen"/>
        </w:rPr>
        <w:t xml:space="preserve"> </w:t>
      </w:r>
      <w:r w:rsidRPr="000B0588">
        <w:rPr>
          <w:rFonts w:ascii="Sylfaen" w:hAnsi="Sylfaen"/>
          <w:lang w:val="ka-GE"/>
        </w:rPr>
        <w:t xml:space="preserve">იქნა მიჩნეული </w:t>
      </w:r>
      <w:r w:rsidR="006337EF" w:rsidRPr="000B0588">
        <w:rPr>
          <w:rFonts w:ascii="Sylfaen" w:eastAsia="Times New Roman" w:hAnsi="Sylfaen" w:cs="Sylfaen"/>
          <w:bCs/>
        </w:rPr>
        <w:t>„ლიცენზიებისა და ნებართვების შესახებ“</w:t>
      </w:r>
      <w:r w:rsidRPr="000B0588">
        <w:rPr>
          <w:rFonts w:ascii="Sylfaen" w:eastAsia="Times New Roman" w:hAnsi="Sylfaen" w:cs="Sylfaen"/>
          <w:bCs/>
          <w:noProof/>
        </w:rPr>
        <w:t xml:space="preserve"> საქართველოს კანონში ცვლილების შეტანის თაობაზე</w:t>
      </w:r>
      <w:r w:rsidR="00EB3DA5">
        <w:rPr>
          <w:rFonts w:ascii="Sylfaen" w:eastAsia="Times New Roman" w:hAnsi="Sylfaen" w:cs="Sylfaen"/>
          <w:bCs/>
          <w:noProof/>
          <w:lang w:val="ka-GE"/>
        </w:rPr>
        <w:t>“</w:t>
      </w:r>
      <w:r w:rsidRPr="000B0588">
        <w:rPr>
          <w:rFonts w:ascii="Sylfaen" w:eastAsia="Times New Roman" w:hAnsi="Sylfaen" w:cs="Sylfaen"/>
          <w:b/>
          <w:bCs/>
          <w:noProof/>
          <w:lang w:val="ka-GE"/>
        </w:rPr>
        <w:t xml:space="preserve"> </w:t>
      </w:r>
      <w:r w:rsidRPr="000B0588">
        <w:rPr>
          <w:rFonts w:ascii="Sylfaen" w:hAnsi="Sylfaen"/>
          <w:lang w:val="ka-GE"/>
        </w:rPr>
        <w:t>საქართველოს კანონ</w:t>
      </w:r>
      <w:r w:rsidR="00EB3DA5">
        <w:rPr>
          <w:rFonts w:ascii="Sylfaen" w:hAnsi="Sylfaen"/>
          <w:lang w:val="ka-GE"/>
        </w:rPr>
        <w:t xml:space="preserve">ის </w:t>
      </w:r>
      <w:r w:rsidRPr="000B0588">
        <w:rPr>
          <w:rFonts w:ascii="Sylfaen" w:hAnsi="Sylfaen"/>
          <w:lang w:val="ka-GE"/>
        </w:rPr>
        <w:t>პროექტის მომზადება.</w:t>
      </w:r>
    </w:p>
    <w:p w14:paraId="2CA15D84" w14:textId="77777777"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ა. ა. ბ) არსებული პრობლემის გადასაჭრელად კანონის მიღების აუცილებლობა:</w:t>
      </w:r>
    </w:p>
    <w:p w14:paraId="76E441C2" w14:textId="5E83656E" w:rsidR="00300A3B" w:rsidRPr="00300A3B" w:rsidRDefault="00107CF3" w:rsidP="00300A3B">
      <w:pPr>
        <w:spacing w:after="0" w:line="240" w:lineRule="auto"/>
        <w:jc w:val="both"/>
        <w:rPr>
          <w:rFonts w:ascii="Sylfaen" w:hAnsi="Sylfaen"/>
          <w:lang w:val="ka-GE"/>
        </w:rPr>
      </w:pPr>
      <w:r w:rsidRPr="000B0588">
        <w:rPr>
          <w:rFonts w:ascii="Sylfaen" w:hAnsi="Sylfaen"/>
          <w:lang w:val="ka-GE"/>
        </w:rPr>
        <w:t xml:space="preserve">    </w:t>
      </w:r>
      <w:r w:rsidRPr="000B0588">
        <w:rPr>
          <w:rFonts w:ascii="Sylfaen" w:hAnsi="Sylfaen"/>
          <w:lang w:val="ka-GE"/>
        </w:rPr>
        <w:tab/>
      </w:r>
      <w:r w:rsidR="00C91226" w:rsidRPr="00C91226">
        <w:rPr>
          <w:rFonts w:ascii="Sylfaen" w:hAnsi="Sylfaen"/>
          <w:lang w:val="ka-GE"/>
        </w:rPr>
        <w:t xml:space="preserve">არსებული პრობლემის გადასაჭრელად აუცილებელია ცვლილება განხორციელდეს </w:t>
      </w:r>
      <w:r w:rsidR="00F024AE">
        <w:rPr>
          <w:rFonts w:ascii="Sylfaen" w:hAnsi="Sylfaen"/>
          <w:lang w:val="ka-GE"/>
        </w:rPr>
        <w:t>„ლიცენზიებისა და ნებართვების</w:t>
      </w:r>
      <w:r w:rsidR="00C91226" w:rsidRPr="00C91226">
        <w:rPr>
          <w:rFonts w:ascii="Sylfaen" w:hAnsi="Sylfaen"/>
          <w:lang w:val="ka-GE"/>
        </w:rPr>
        <w:t xml:space="preserve"> შესახებ“ საქართველოს კანონში, რომლის შესაბამისად, </w:t>
      </w:r>
      <w:r w:rsidR="00300A3B" w:rsidRPr="00300A3B">
        <w:rPr>
          <w:rFonts w:ascii="Sylfaen" w:hAnsi="Sylfaen"/>
          <w:lang w:val="ka-GE"/>
        </w:rPr>
        <w:t>უფრო მოქნილი და ეფექტური გახდება სამედიცინო დაწესებულებების კონტროლის მექანიზმი</w:t>
      </w:r>
      <w:r w:rsidR="00300A3B">
        <w:rPr>
          <w:rFonts w:ascii="Sylfaen" w:hAnsi="Sylfaen"/>
          <w:lang w:val="ka-GE"/>
        </w:rPr>
        <w:t>, რაც</w:t>
      </w:r>
      <w:r w:rsidR="00300A3B" w:rsidRPr="00300A3B">
        <w:rPr>
          <w:rFonts w:ascii="Sylfaen" w:hAnsi="Sylfaen"/>
          <w:lang w:val="ka-GE"/>
        </w:rPr>
        <w:t xml:space="preserve"> არის შედეგზე ორიენტირებული  ცვლილებები და არა მეწარმის უფლებების შეზღუდვაზე.</w:t>
      </w:r>
    </w:p>
    <w:p w14:paraId="3846CAB5" w14:textId="71D724D8" w:rsidR="00875308" w:rsidRPr="000B0588" w:rsidRDefault="002402D2"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sidRPr="000B0588">
        <w:rPr>
          <w:rFonts w:ascii="Sylfaen" w:eastAsia="Times New Roman" w:hAnsi="Sylfaen" w:cs="Sylfaen"/>
          <w:lang w:val="ka-GE" w:eastAsia="ka-GE"/>
        </w:rPr>
        <w:tab/>
      </w:r>
    </w:p>
    <w:p w14:paraId="10DFA1B0" w14:textId="52D03C0A" w:rsidR="00107CF3" w:rsidRPr="00CC35C7" w:rsidRDefault="00107CF3" w:rsidP="00D561F0">
      <w:pPr>
        <w:spacing w:line="240" w:lineRule="auto"/>
        <w:ind w:firstLine="720"/>
        <w:jc w:val="both"/>
        <w:rPr>
          <w:rFonts w:ascii="Sylfaen" w:hAnsi="Sylfaen"/>
          <w:b/>
          <w:lang w:val="ka-GE"/>
        </w:rPr>
      </w:pPr>
      <w:r w:rsidRPr="000B0588">
        <w:rPr>
          <w:rFonts w:ascii="Sylfaen" w:hAnsi="Sylfaen"/>
          <w:b/>
          <w:lang w:val="ka-GE"/>
        </w:rPr>
        <w:t>ა. ბ ) კანონპროექტის მოსალოდნელი შედეგები:</w:t>
      </w:r>
    </w:p>
    <w:p w14:paraId="5004C3C4" w14:textId="30031702" w:rsidR="004B08B9" w:rsidRDefault="004B08B9" w:rsidP="00D561F0">
      <w:pPr>
        <w:spacing w:after="0" w:line="240" w:lineRule="auto"/>
        <w:ind w:firstLine="720"/>
        <w:jc w:val="both"/>
        <w:rPr>
          <w:rFonts w:ascii="Sylfaen" w:hAnsi="Sylfaen"/>
          <w:lang w:val="ka-GE"/>
        </w:rPr>
      </w:pPr>
      <w:r w:rsidRPr="004B08B9">
        <w:rPr>
          <w:rFonts w:ascii="Sylfaen" w:hAnsi="Sylfaen"/>
          <w:lang w:val="ka-GE"/>
        </w:rPr>
        <w:t>განსახორციელებელი საკანონმდებლო ცვლილებით, შემუშავდება 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14:paraId="14F7B469" w14:textId="77777777" w:rsidR="00CC35C7" w:rsidRPr="00CC35C7" w:rsidRDefault="00CC35C7" w:rsidP="00D561F0">
      <w:pPr>
        <w:spacing w:after="0" w:line="240" w:lineRule="auto"/>
        <w:ind w:firstLine="720"/>
        <w:jc w:val="both"/>
        <w:rPr>
          <w:rFonts w:ascii="Sylfaen" w:hAnsi="Sylfaen"/>
          <w:lang w:val="ka-GE"/>
        </w:rPr>
      </w:pPr>
    </w:p>
    <w:p w14:paraId="3C9BCF4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ა.გ) კანონპროექტის ძირითადი არსი:</w:t>
      </w:r>
    </w:p>
    <w:p w14:paraId="406C9F81" w14:textId="77777777" w:rsidR="00E609E5" w:rsidRPr="000B0588" w:rsidRDefault="00107CF3"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0B0588">
        <w:rPr>
          <w:rFonts w:ascii="Sylfaen" w:hAnsi="Sylfaen"/>
          <w:lang w:val="ka-GE"/>
        </w:rPr>
        <w:tab/>
      </w:r>
      <w:r w:rsidR="00E609E5" w:rsidRPr="000B0588">
        <w:rPr>
          <w:rFonts w:ascii="Sylfaen" w:eastAsia="Times New Roman" w:hAnsi="Sylfaen" w:cs="Sylfaen"/>
          <w:lang w:val="ka-GE" w:eastAsia="ka-GE"/>
        </w:rPr>
        <w:t xml:space="preserve">წარმოდგენილი ცვლილებებით, უფრო მოქნილი და ეფექტური გახდება სამედიცინო დაწესებულებების კონტროლის მექანიზმი. ეს არის შედეგზე ორიენტირებული  ცვლილებები და არა მეწარმის უფლებების შეზღუდვაზე. </w:t>
      </w:r>
    </w:p>
    <w:p w14:paraId="222FEC3C" w14:textId="77777777"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მოქმედი კანონმდებლობა არ ითვალისწინებს, სამართალდარღვევის არსებობისას, ლიცენზიის/ნებართვის შეჩ</w:t>
      </w:r>
      <w:r w:rsidR="00C94C65" w:rsidRPr="000B0588">
        <w:rPr>
          <w:rFonts w:ascii="Sylfaen" w:hAnsi="Sylfaen"/>
          <w:lang w:val="ka-GE"/>
        </w:rPr>
        <w:t>ე</w:t>
      </w:r>
      <w:r w:rsidRPr="000B0588">
        <w:rPr>
          <w:rFonts w:ascii="Sylfaen" w:hAnsi="Sylfaen"/>
          <w:lang w:val="ka-GE"/>
        </w:rPr>
        <w:t xml:space="preserve">რების მექანიზმს. არ არსებობს ლიცენზიის/ნებართვის გაუქმებამდე არსებული </w:t>
      </w:r>
      <w:r w:rsidR="00B042CB" w:rsidRPr="000B0588">
        <w:rPr>
          <w:rFonts w:ascii="Sylfaen" w:hAnsi="Sylfaen"/>
          <w:lang w:val="ka-GE"/>
        </w:rPr>
        <w:t>შუა</w:t>
      </w:r>
      <w:r w:rsidRPr="000B0588">
        <w:rPr>
          <w:rFonts w:ascii="Sylfaen" w:hAnsi="Sylfaen"/>
          <w:lang w:val="ka-GE"/>
        </w:rPr>
        <w:t xml:space="preserve">ლედური ეტაპი, რომელიც დარღვევის აღმოფხვრის ეფექტური გზა იქნება. </w:t>
      </w:r>
    </w:p>
    <w:p w14:paraId="23868181" w14:textId="2927D80D"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 xml:space="preserve">მართალია სამართალდარღვევისთვის ჯარიმის დაკისრება, მისი პრევენციის მიზნითაა გათვალისწინებული, თუმცა დღეის მდგომარეობით ეს დროში გაწელილი და ნაკლებ ეფექტური </w:t>
      </w:r>
      <w:r w:rsidRPr="000B0588">
        <w:rPr>
          <w:rFonts w:ascii="Sylfaen" w:hAnsi="Sylfaen"/>
          <w:lang w:val="ka-GE"/>
        </w:rPr>
        <w:lastRenderedPageBreak/>
        <w:t>მექანიზმია, რომელსაც არ მივყავართ იმ შედეგამდე</w:t>
      </w:r>
      <w:r w:rsidR="00FC4C76">
        <w:rPr>
          <w:rFonts w:ascii="Sylfaen" w:hAnsi="Sylfaen"/>
          <w:lang w:val="ka-GE"/>
        </w:rPr>
        <w:t>,</w:t>
      </w:r>
      <w:r w:rsidRPr="000B0588">
        <w:rPr>
          <w:rFonts w:ascii="Sylfaen" w:hAnsi="Sylfaen"/>
          <w:lang w:val="ka-GE"/>
        </w:rPr>
        <w:t xml:space="preserve"> რასაც სამედიცინ</w:t>
      </w:r>
      <w:r w:rsidR="00B042CB" w:rsidRPr="000B0588">
        <w:rPr>
          <w:rFonts w:ascii="Sylfaen" w:hAnsi="Sylfaen"/>
          <w:lang w:val="ka-GE"/>
        </w:rPr>
        <w:t>ო</w:t>
      </w:r>
      <w:r w:rsidRPr="000B0588">
        <w:rPr>
          <w:rFonts w:ascii="Sylfaen" w:hAnsi="Sylfaen"/>
          <w:lang w:val="ka-GE"/>
        </w:rPr>
        <w:t xml:space="preserve"> დაწესებულების მიერ პაციენტისთვის ეფექტური და ხარისხიანი მომსახურების მიწოდება ჰქვია. როგორ შეიძლება უწოდო იმ სამედიცინო დაწესებულებაში გაწეულ მომსახურებას ეფექტური (კანონმდებლობით დადგენილი წესითა და პირობებით), როდესაც სტერილიზაციის და/ან დეზინფექციის დადგენილი წესით შეუსრულებლობისთვის ერთხელ დაკისრებული ჯარიმის მიუხედავად, კვლავ განაგრძობს საქმიანობას. მოქმედი კანონმდებლობით, ადმინისტრაციულ ორგანოს, მხოლოდ სამჯერ დაჯარიმების შემდეგ შეუძლია ლიცენზიის/ნებართვის გაუქმება. მანამ სანამ ეს პროცედურები იქნება დაცული და გაუქმდება ლიცენზია/ნებართვა პაციენტების ჯანმრთელობისთვის ზიანის მიყენების რისკი უფრო მატულობს. ლიცენზიის/ნებართვის პირდაპირ, გადაუდებელი შემთხვევით, საზოგადოებრივი ინტერესიდან გამომდინარე გაუქმებით კი მეწარმეს ადგება ზიანი</w:t>
      </w:r>
      <w:r w:rsidR="00FC4C76">
        <w:rPr>
          <w:rFonts w:ascii="Sylfaen" w:hAnsi="Sylfaen"/>
          <w:lang w:val="ka-GE"/>
        </w:rPr>
        <w:t>,</w:t>
      </w:r>
      <w:r w:rsidRPr="000B0588">
        <w:rPr>
          <w:rFonts w:ascii="Sylfaen" w:hAnsi="Sylfaen"/>
          <w:lang w:val="ka-GE"/>
        </w:rPr>
        <w:t xml:space="preserve"> ისე, რომ არც კი ეძლევა საშუალება გამოა</w:t>
      </w:r>
      <w:r w:rsidR="00B042CB" w:rsidRPr="000B0588">
        <w:rPr>
          <w:rFonts w:ascii="Sylfaen" w:hAnsi="Sylfaen"/>
          <w:lang w:val="ka-GE"/>
        </w:rPr>
        <w:t>ს</w:t>
      </w:r>
      <w:r w:rsidRPr="000B0588">
        <w:rPr>
          <w:rFonts w:ascii="Sylfaen" w:hAnsi="Sylfaen"/>
          <w:lang w:val="ka-GE"/>
        </w:rPr>
        <w:t xml:space="preserve">წოროს დარღვევა. </w:t>
      </w:r>
    </w:p>
    <w:p w14:paraId="7A23052E" w14:textId="1B28349E"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წარმოდგენილი ცვლილება არის ე.</w:t>
      </w:r>
      <w:r w:rsidR="0041721A">
        <w:rPr>
          <w:rFonts w:ascii="Sylfaen" w:hAnsi="Sylfaen"/>
          <w:lang w:val="ka-GE"/>
        </w:rPr>
        <w:t xml:space="preserve"> </w:t>
      </w:r>
      <w:r w:rsidRPr="000B0588">
        <w:rPr>
          <w:rFonts w:ascii="Sylfaen" w:hAnsi="Sylfaen"/>
          <w:lang w:val="ka-GE"/>
        </w:rPr>
        <w:t>წ. ოქროს შუალედი პაციენტის</w:t>
      </w:r>
      <w:r w:rsidR="00C94C65" w:rsidRPr="000B0588">
        <w:rPr>
          <w:rFonts w:ascii="Sylfaen" w:hAnsi="Sylfaen"/>
          <w:lang w:val="ka-GE"/>
        </w:rPr>
        <w:t>ა</w:t>
      </w:r>
      <w:r w:rsidRPr="000B0588">
        <w:rPr>
          <w:rFonts w:ascii="Sylfaen" w:hAnsi="Sylfaen"/>
          <w:lang w:val="ka-GE"/>
        </w:rPr>
        <w:t xml:space="preserve"> და მეწარმის უფლე</w:t>
      </w:r>
      <w:r w:rsidR="00C94C65" w:rsidRPr="000B0588">
        <w:rPr>
          <w:rFonts w:ascii="Sylfaen" w:hAnsi="Sylfaen"/>
          <w:lang w:val="ka-GE"/>
        </w:rPr>
        <w:t>ბ</w:t>
      </w:r>
      <w:r w:rsidRPr="000B0588">
        <w:rPr>
          <w:rFonts w:ascii="Sylfaen" w:hAnsi="Sylfaen"/>
          <w:lang w:val="ka-GE"/>
        </w:rPr>
        <w:t>ების დასაცავად.</w:t>
      </w:r>
    </w:p>
    <w:p w14:paraId="2C8AB551" w14:textId="7E20C085" w:rsidR="00B042CB" w:rsidRPr="000B0588" w:rsidRDefault="00B042CB" w:rsidP="00D561F0">
      <w:pPr>
        <w:spacing w:after="0" w:line="240" w:lineRule="auto"/>
        <w:jc w:val="both"/>
        <w:rPr>
          <w:rFonts w:ascii="Sylfaen" w:hAnsi="Sylfaen"/>
          <w:lang w:val="ka-GE"/>
        </w:rPr>
      </w:pPr>
      <w:r w:rsidRPr="000B0588">
        <w:rPr>
          <w:rFonts w:ascii="Sylfaen" w:hAnsi="Sylfaen"/>
          <w:lang w:val="ka-GE"/>
        </w:rPr>
        <w:t xml:space="preserve">            ასევე</w:t>
      </w:r>
      <w:r w:rsidR="00AF6281" w:rsidRPr="000B0588">
        <w:rPr>
          <w:rFonts w:ascii="Sylfaen" w:hAnsi="Sylfaen"/>
        </w:rPr>
        <w:t>,</w:t>
      </w:r>
      <w:r w:rsidRPr="000B0588">
        <w:rPr>
          <w:rFonts w:ascii="Sylfaen" w:hAnsi="Sylfaen"/>
          <w:lang w:val="ka-GE"/>
        </w:rPr>
        <w:t xml:space="preserve"> კანონპრო</w:t>
      </w:r>
      <w:r w:rsidR="00C94C65" w:rsidRPr="000B0588">
        <w:rPr>
          <w:rFonts w:ascii="Sylfaen" w:hAnsi="Sylfaen"/>
          <w:lang w:val="ka-GE"/>
        </w:rPr>
        <w:t>ე</w:t>
      </w:r>
      <w:r w:rsidRPr="000B0588">
        <w:rPr>
          <w:rFonts w:ascii="Sylfaen" w:hAnsi="Sylfaen"/>
          <w:lang w:val="ka-GE"/>
        </w:rPr>
        <w:t xml:space="preserve">ქტით გათვალისწინებული ცვლილებები შეეხება, სამედიცინო </w:t>
      </w:r>
      <w:r w:rsidR="002A0470" w:rsidRPr="000B0588">
        <w:rPr>
          <w:rFonts w:ascii="Sylfaen" w:hAnsi="Sylfaen"/>
          <w:lang w:val="ka-GE"/>
        </w:rPr>
        <w:t>საქ</w:t>
      </w:r>
      <w:r w:rsidRPr="000B0588">
        <w:rPr>
          <w:rFonts w:ascii="Sylfaen" w:hAnsi="Sylfaen"/>
          <w:lang w:val="ka-GE"/>
        </w:rPr>
        <w:t xml:space="preserve">მიანობის იმ </w:t>
      </w:r>
      <w:r w:rsidR="00C94C65" w:rsidRPr="000B0588">
        <w:rPr>
          <w:rFonts w:ascii="Sylfaen" w:hAnsi="Sylfaen"/>
          <w:lang w:val="ka-GE"/>
        </w:rPr>
        <w:t>სუბიე</w:t>
      </w:r>
      <w:r w:rsidRPr="000B0588">
        <w:rPr>
          <w:rFonts w:ascii="Sylfaen" w:hAnsi="Sylfaen"/>
          <w:lang w:val="ka-GE"/>
        </w:rPr>
        <w:t>ქტებს, რომლებიც თავიანთ საქმიანობას აწარმოებენ უკვე არსებული ლიცენზია/ნებართვის ფარგლებში ფილიალების მეშვეობით. ამ შემთხვევაში</w:t>
      </w:r>
      <w:r w:rsidR="002A0470" w:rsidRPr="000B0588">
        <w:rPr>
          <w:rFonts w:ascii="Sylfaen" w:hAnsi="Sylfaen"/>
          <w:lang w:val="ka-GE"/>
        </w:rPr>
        <w:t>,</w:t>
      </w:r>
      <w:r w:rsidRPr="000B0588">
        <w:rPr>
          <w:rFonts w:ascii="Sylfaen" w:hAnsi="Sylfaen"/>
          <w:lang w:val="ka-GE"/>
        </w:rPr>
        <w:t xml:space="preserve"> ფილიალებს არ </w:t>
      </w:r>
      <w:r w:rsidR="002A0470" w:rsidRPr="000B0588">
        <w:rPr>
          <w:rFonts w:ascii="Sylfaen" w:hAnsi="Sylfaen"/>
          <w:lang w:val="ka-GE"/>
        </w:rPr>
        <w:t>მოეთხოვებ</w:t>
      </w:r>
      <w:r w:rsidRPr="000B0588">
        <w:rPr>
          <w:rFonts w:ascii="Sylfaen" w:hAnsi="Sylfaen"/>
          <w:lang w:val="ka-GE"/>
        </w:rPr>
        <w:t>ათ ცალკე ლიცენზიის/ნებართვის მოპოვება, მხოლოდ წერილობითი ინფორმაციის ვალდებულება გააჩნიათ, რაც ადგილზე სალიცენზიო/სანებართვო პირობების  გადამოწმებას არ გულისხმობს. ხოლო</w:t>
      </w:r>
      <w:r w:rsidR="0001447C" w:rsidRPr="000B0588">
        <w:rPr>
          <w:rFonts w:ascii="Sylfaen" w:hAnsi="Sylfaen"/>
          <w:lang w:val="ka-GE"/>
        </w:rPr>
        <w:t>,</w:t>
      </w:r>
      <w:r w:rsidRPr="000B0588">
        <w:rPr>
          <w:rFonts w:ascii="Sylfaen" w:hAnsi="Sylfaen"/>
          <w:lang w:val="ka-GE"/>
        </w:rPr>
        <w:t xml:space="preserve"> ასეთი დაწესებულებების </w:t>
      </w:r>
      <w:r w:rsidR="0001447C" w:rsidRPr="000B0588">
        <w:rPr>
          <w:rFonts w:ascii="Sylfaen" w:hAnsi="Sylfaen"/>
          <w:lang w:val="ka-GE"/>
        </w:rPr>
        <w:t xml:space="preserve">ადგილზე, </w:t>
      </w:r>
      <w:r w:rsidRPr="000B0588">
        <w:rPr>
          <w:rFonts w:ascii="Sylfaen" w:hAnsi="Sylfaen"/>
          <w:lang w:val="ka-GE"/>
        </w:rPr>
        <w:t xml:space="preserve">გეგმიური შემოწმების დროს ხშირად ფიქსირდება დარღვევების </w:t>
      </w:r>
      <w:r w:rsidR="0001447C" w:rsidRPr="000B0588">
        <w:rPr>
          <w:rFonts w:ascii="Sylfaen" w:hAnsi="Sylfaen"/>
          <w:lang w:val="ka-GE"/>
        </w:rPr>
        <w:t xml:space="preserve">არსებობის ფაქტი, რომლის პრევენცია </w:t>
      </w:r>
      <w:r w:rsidR="002A0470" w:rsidRPr="000B0588">
        <w:rPr>
          <w:rFonts w:ascii="Sylfaen" w:hAnsi="Sylfaen"/>
          <w:lang w:val="ka-GE"/>
        </w:rPr>
        <w:t>შესაძ</w:t>
      </w:r>
      <w:r w:rsidR="0001447C" w:rsidRPr="000B0588">
        <w:rPr>
          <w:rFonts w:ascii="Sylfaen" w:hAnsi="Sylfaen"/>
          <w:lang w:val="ka-GE"/>
        </w:rPr>
        <w:t xml:space="preserve">ლებელი იქნება, იმ პირობებში, როდესაც საქმიანობის დაწყებისათვის </w:t>
      </w:r>
      <w:r w:rsidR="00425540">
        <w:rPr>
          <w:rFonts w:ascii="Sylfaen" w:hAnsi="Sylfaen"/>
          <w:lang w:val="ka-GE"/>
        </w:rPr>
        <w:t xml:space="preserve">ფილიალზე </w:t>
      </w:r>
      <w:r w:rsidR="0001447C" w:rsidRPr="000B0588">
        <w:rPr>
          <w:rFonts w:ascii="Sylfaen" w:hAnsi="Sylfaen"/>
          <w:lang w:val="ka-GE"/>
        </w:rPr>
        <w:t xml:space="preserve">საჭირო გახდება  ლიცენზიის/ნებართვის </w:t>
      </w:r>
      <w:r w:rsidR="00425540">
        <w:rPr>
          <w:rFonts w:ascii="Sylfaen" w:hAnsi="Sylfaen"/>
          <w:lang w:val="ka-GE"/>
        </w:rPr>
        <w:t>გამცემის თანხმობა</w:t>
      </w:r>
      <w:r w:rsidR="0001447C" w:rsidRPr="000B0588">
        <w:rPr>
          <w:rFonts w:ascii="Sylfaen" w:hAnsi="Sylfaen"/>
          <w:lang w:val="ka-GE"/>
        </w:rPr>
        <w:t>, რაც თავისთავში მოიცავს სალიცენზიო/სანებართვო პირობების ადგილზე გადამოწმებას და მხოლოდ ამ პროცედურის განხორციელების შემდ</w:t>
      </w:r>
      <w:r w:rsidR="002A0470" w:rsidRPr="000B0588">
        <w:rPr>
          <w:rFonts w:ascii="Sylfaen" w:hAnsi="Sylfaen"/>
          <w:lang w:val="ka-GE"/>
        </w:rPr>
        <w:t>ე</w:t>
      </w:r>
      <w:r w:rsidR="0001447C" w:rsidRPr="000B0588">
        <w:rPr>
          <w:rFonts w:ascii="Sylfaen" w:hAnsi="Sylfaen"/>
          <w:lang w:val="ka-GE"/>
        </w:rPr>
        <w:t>გ</w:t>
      </w:r>
      <w:r w:rsidR="002A0470" w:rsidRPr="000B0588">
        <w:rPr>
          <w:rFonts w:ascii="Sylfaen" w:hAnsi="Sylfaen"/>
          <w:lang w:val="ka-GE"/>
        </w:rPr>
        <w:t xml:space="preserve"> გახდება შესაძლებელი</w:t>
      </w:r>
      <w:r w:rsidR="0001447C" w:rsidRPr="000B0588">
        <w:rPr>
          <w:rFonts w:ascii="Sylfaen" w:hAnsi="Sylfaen"/>
          <w:lang w:val="ka-GE"/>
        </w:rPr>
        <w:t xml:space="preserve"> შესაბამისი </w:t>
      </w:r>
      <w:r w:rsidR="00425540">
        <w:rPr>
          <w:rFonts w:ascii="Sylfaen" w:hAnsi="Sylfaen"/>
          <w:lang w:val="ka-GE"/>
        </w:rPr>
        <w:t>საქმიანობის განხორციელება.</w:t>
      </w:r>
    </w:p>
    <w:p w14:paraId="605AA4CA" w14:textId="773D17B8" w:rsidR="002A0470" w:rsidRPr="000B0588" w:rsidRDefault="0001447C" w:rsidP="00D561F0">
      <w:pPr>
        <w:spacing w:after="0" w:line="240" w:lineRule="auto"/>
        <w:ind w:firstLine="720"/>
        <w:jc w:val="both"/>
        <w:rPr>
          <w:rFonts w:ascii="Sylfaen" w:hAnsi="Sylfaen"/>
          <w:lang w:val="ka-GE"/>
        </w:rPr>
      </w:pPr>
      <w:r w:rsidRPr="000B0588">
        <w:rPr>
          <w:rFonts w:ascii="Sylfaen" w:hAnsi="Sylfaen"/>
          <w:lang w:val="ka-GE"/>
        </w:rPr>
        <w:t xml:space="preserve">კანონპროექტი, </w:t>
      </w:r>
      <w:r w:rsidR="006F0E79" w:rsidRPr="000B0588">
        <w:rPr>
          <w:rFonts w:ascii="Sylfaen" w:hAnsi="Sylfaen"/>
          <w:lang w:val="ka-GE"/>
        </w:rPr>
        <w:t>ასევე</w:t>
      </w:r>
      <w:r w:rsidRPr="000B0588">
        <w:rPr>
          <w:rFonts w:ascii="Sylfaen" w:hAnsi="Sylfaen"/>
          <w:lang w:val="ka-GE"/>
        </w:rPr>
        <w:t xml:space="preserve"> შეეხება სამედიცინო საქმიანობის ლიცენზიის/ნებართვის მფლობელების საქმიანობის კონტროლს წლის განმავლობაში არაუმეტეს სამჯერ.</w:t>
      </w:r>
      <w:r w:rsidR="002A0470" w:rsidRPr="000B0588">
        <w:rPr>
          <w:rFonts w:ascii="Sylfaen" w:hAnsi="Sylfaen"/>
          <w:lang w:val="ka-GE"/>
        </w:rPr>
        <w:t xml:space="preserve"> </w:t>
      </w:r>
      <w:r w:rsidRPr="000B0588">
        <w:rPr>
          <w:rFonts w:ascii="Sylfaen" w:hAnsi="Sylfaen"/>
          <w:lang w:val="ka-GE"/>
        </w:rPr>
        <w:t>მოქმედი რედაქციით, აღნიშნული შესაძლებელია ლიცენზიის</w:t>
      </w:r>
      <w:r w:rsidR="0041721A">
        <w:rPr>
          <w:rFonts w:ascii="Sylfaen" w:hAnsi="Sylfaen"/>
          <w:lang w:val="ka-GE"/>
        </w:rPr>
        <w:t>/ნებართვის</w:t>
      </w:r>
      <w:r w:rsidRPr="000B0588">
        <w:rPr>
          <w:rFonts w:ascii="Sylfaen" w:hAnsi="Sylfaen"/>
          <w:lang w:val="ka-GE"/>
        </w:rPr>
        <w:t xml:space="preserve"> გამცემის მიერ წელიწადში მხოლოდ ერთხელ, რაც სამედიცინო საქმიანობის მიმ</w:t>
      </w:r>
      <w:r w:rsidR="00C94C65" w:rsidRPr="000B0588">
        <w:rPr>
          <w:rFonts w:ascii="Sylfaen" w:hAnsi="Sylfaen"/>
          <w:lang w:val="ka-GE"/>
        </w:rPr>
        <w:t>ა</w:t>
      </w:r>
      <w:r w:rsidRPr="000B0588">
        <w:rPr>
          <w:rFonts w:ascii="Sylfaen" w:hAnsi="Sylfaen"/>
          <w:lang w:val="ka-GE"/>
        </w:rPr>
        <w:t>რთულები</w:t>
      </w:r>
      <w:r w:rsidR="00C94C65" w:rsidRPr="000B0588">
        <w:rPr>
          <w:rFonts w:ascii="Sylfaen" w:hAnsi="Sylfaen"/>
          <w:lang w:val="ka-GE"/>
        </w:rPr>
        <w:t>თ</w:t>
      </w:r>
      <w:r w:rsidRPr="000B0588">
        <w:rPr>
          <w:rFonts w:ascii="Sylfaen" w:hAnsi="Sylfaen"/>
          <w:lang w:val="ka-GE"/>
        </w:rPr>
        <w:t xml:space="preserve"> არ არის საკმარისი და აუცილებელია სალიცენზიო/სანებართვო პირობების კონტროლი ხორციელდებოდეს </w:t>
      </w:r>
      <w:r w:rsidR="002A0470" w:rsidRPr="000B0588">
        <w:rPr>
          <w:rFonts w:ascii="Sylfaen" w:hAnsi="Sylfaen"/>
          <w:lang w:val="ka-GE"/>
        </w:rPr>
        <w:t>მეტი სიხშირით</w:t>
      </w:r>
      <w:r w:rsidR="00CB599F" w:rsidRPr="000B0588">
        <w:rPr>
          <w:rFonts w:ascii="Sylfaen" w:hAnsi="Sylfaen"/>
          <w:lang w:val="ka-GE"/>
        </w:rPr>
        <w:t>.</w:t>
      </w:r>
      <w:r w:rsidRPr="000B0588">
        <w:rPr>
          <w:rFonts w:ascii="Sylfaen" w:hAnsi="Sylfaen"/>
          <w:lang w:val="ka-GE"/>
        </w:rPr>
        <w:t xml:space="preserve"> </w:t>
      </w:r>
    </w:p>
    <w:p w14:paraId="1070B459" w14:textId="77777777" w:rsidR="0001447C" w:rsidRPr="000B0588" w:rsidRDefault="002A0470" w:rsidP="00D561F0">
      <w:pPr>
        <w:spacing w:after="0" w:line="240" w:lineRule="auto"/>
        <w:ind w:firstLine="720"/>
        <w:jc w:val="both"/>
        <w:rPr>
          <w:rFonts w:ascii="Sylfaen" w:hAnsi="Sylfaen"/>
          <w:lang w:val="ka-GE"/>
        </w:rPr>
      </w:pPr>
      <w:r w:rsidRPr="000B0588">
        <w:rPr>
          <w:rFonts w:ascii="Sylfaen" w:hAnsi="Sylfaen"/>
          <w:lang w:val="ka-GE"/>
        </w:rPr>
        <w:t>წამოჭრილი პრობლემები</w:t>
      </w:r>
      <w:r w:rsidR="0001447C" w:rsidRPr="000B0588">
        <w:rPr>
          <w:rFonts w:ascii="Sylfaen" w:hAnsi="Sylfaen"/>
          <w:lang w:val="ka-GE"/>
        </w:rPr>
        <w:t xml:space="preserve"> უფრო </w:t>
      </w:r>
      <w:r w:rsidRPr="000B0588">
        <w:rPr>
          <w:rFonts w:ascii="Sylfaen" w:hAnsi="Sylfaen"/>
          <w:lang w:val="ka-GE"/>
        </w:rPr>
        <w:t>და უფრო</w:t>
      </w:r>
      <w:r w:rsidR="0001447C" w:rsidRPr="000B0588">
        <w:rPr>
          <w:rFonts w:ascii="Sylfaen" w:hAnsi="Sylfaen"/>
          <w:lang w:val="ka-GE"/>
        </w:rPr>
        <w:t xml:space="preserve"> აქტუალური ხდება </w:t>
      </w:r>
      <w:r w:rsidR="00CB599F" w:rsidRPr="000B0588">
        <w:rPr>
          <w:rFonts w:ascii="Sylfaen" w:hAnsi="Sylfaen"/>
          <w:lang w:val="ka-GE"/>
        </w:rPr>
        <w:t xml:space="preserve">მსოფლიოში და ჩვენს </w:t>
      </w:r>
      <w:r w:rsidR="0001447C" w:rsidRPr="000B0588">
        <w:rPr>
          <w:rFonts w:ascii="Sylfaen" w:hAnsi="Sylfaen"/>
          <w:lang w:val="ka-GE"/>
        </w:rPr>
        <w:t>ქვეყანაში არსებული გამოწვევების ფონზე, რაც ინფექციურ</w:t>
      </w:r>
      <w:r w:rsidR="006F0E79" w:rsidRPr="000B0588">
        <w:rPr>
          <w:rFonts w:ascii="Sylfaen" w:hAnsi="Sylfaen"/>
          <w:lang w:val="ka-GE"/>
        </w:rPr>
        <w:t>ი</w:t>
      </w:r>
      <w:r w:rsidR="0001447C" w:rsidRPr="000B0588">
        <w:rPr>
          <w:rFonts w:ascii="Sylfaen" w:hAnsi="Sylfaen"/>
          <w:lang w:val="ka-GE"/>
        </w:rPr>
        <w:t xml:space="preserve"> </w:t>
      </w:r>
      <w:r w:rsidR="006F0E79" w:rsidRPr="000B0588">
        <w:rPr>
          <w:rFonts w:ascii="Sylfaen" w:hAnsi="Sylfaen"/>
          <w:lang w:val="ka-GE"/>
        </w:rPr>
        <w:t>დაავადებე</w:t>
      </w:r>
      <w:r w:rsidR="0001447C" w:rsidRPr="000B0588">
        <w:rPr>
          <w:rFonts w:ascii="Sylfaen" w:hAnsi="Sylfaen"/>
          <w:lang w:val="ka-GE"/>
        </w:rPr>
        <w:t xml:space="preserve">ბის </w:t>
      </w:r>
      <w:r w:rsidRPr="000B0588">
        <w:rPr>
          <w:rFonts w:ascii="Sylfaen" w:hAnsi="Sylfaen"/>
          <w:lang w:val="ka-GE"/>
        </w:rPr>
        <w:t>პრევენციი</w:t>
      </w:r>
      <w:r w:rsidR="0001447C" w:rsidRPr="000B0588">
        <w:rPr>
          <w:rFonts w:ascii="Sylfaen" w:hAnsi="Sylfaen"/>
          <w:lang w:val="ka-GE"/>
        </w:rPr>
        <w:t xml:space="preserve">ს და მათი თავიდან აცილების გლობალური </w:t>
      </w:r>
      <w:r w:rsidR="00CB599F" w:rsidRPr="000B0588">
        <w:rPr>
          <w:rFonts w:ascii="Sylfaen" w:hAnsi="Sylfaen"/>
          <w:lang w:val="ka-GE"/>
        </w:rPr>
        <w:t>საფრთხეებიდან გამომდინარეობს.</w:t>
      </w:r>
    </w:p>
    <w:p w14:paraId="4EC38170" w14:textId="77777777" w:rsidR="00107CF3" w:rsidRPr="000B0588" w:rsidRDefault="00107CF3"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b/>
          <w:lang w:val="ka-GE"/>
        </w:rPr>
      </w:pPr>
    </w:p>
    <w:p w14:paraId="3D498DF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49D8F6C1"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ასეთი არ არსებობს.</w:t>
      </w:r>
    </w:p>
    <w:p w14:paraId="237F2DC5" w14:textId="77777777" w:rsidR="00107CF3" w:rsidRPr="000B0588" w:rsidRDefault="00107CF3" w:rsidP="00D561F0">
      <w:pPr>
        <w:spacing w:before="120" w:after="0" w:line="240" w:lineRule="auto"/>
        <w:ind w:right="40" w:firstLine="720"/>
        <w:jc w:val="both"/>
        <w:rPr>
          <w:rFonts w:ascii="Sylfaen" w:eastAsia="Merriweather" w:hAnsi="Sylfaen" w:cs="Merriweather"/>
          <w:color w:val="000000"/>
          <w:lang w:val="ka-GE"/>
        </w:rPr>
      </w:pPr>
      <w:r w:rsidRPr="000B0588">
        <w:rPr>
          <w:rFonts w:ascii="Sylfaen" w:hAnsi="Sylfaen"/>
          <w:b/>
          <w:lang w:val="ka-GE"/>
        </w:rPr>
        <w:t xml:space="preserve">   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sidRPr="000B0588">
        <w:rPr>
          <w:rFonts w:ascii="Sylfaen" w:eastAsia="Merriweather" w:hAnsi="Sylfaen" w:cs="Merriweather"/>
          <w:color w:val="000000"/>
          <w:lang w:val="ka-GE"/>
        </w:rPr>
        <w:t xml:space="preserve">   </w:t>
      </w:r>
    </w:p>
    <w:p w14:paraId="610BA85E" w14:textId="77777777" w:rsidR="00107CF3" w:rsidRPr="000B0588" w:rsidRDefault="00107CF3" w:rsidP="00D561F0">
      <w:pPr>
        <w:spacing w:before="120" w:after="0" w:line="240" w:lineRule="auto"/>
        <w:ind w:right="40" w:firstLine="426"/>
        <w:jc w:val="both"/>
        <w:rPr>
          <w:rFonts w:ascii="Sylfaen" w:eastAsia="Times New Roman" w:hAnsi="Sylfaen" w:cs="Sylfaen"/>
          <w:lang w:val="ka-GE"/>
        </w:rPr>
      </w:pPr>
      <w:r w:rsidRPr="000B0588">
        <w:rPr>
          <w:rFonts w:ascii="Sylfaen" w:eastAsia="Merriweather" w:hAnsi="Sylfaen" w:cs="Merriweather"/>
          <w:color w:val="000000"/>
          <w:lang w:val="ka-GE"/>
        </w:rPr>
        <w:t xml:space="preserve">      კანონპროექტი </w:t>
      </w:r>
      <w:r w:rsidRPr="000B0588">
        <w:rPr>
          <w:rFonts w:ascii="Sylfaen" w:eastAsia="Times New Roman" w:hAnsi="Sylfaen" w:cs="Sylfaen"/>
          <w:lang w:val="ka-GE"/>
        </w:rPr>
        <w:t>ამოქმედდება გ</w:t>
      </w:r>
      <w:r w:rsidRPr="000B0588">
        <w:rPr>
          <w:rFonts w:ascii="Sylfaen" w:hAnsi="Sylfaen" w:cs="Sylfaen"/>
          <w:lang w:val="ka-GE"/>
        </w:rPr>
        <w:t xml:space="preserve">ამოქვეყნებისთანავე. </w:t>
      </w:r>
      <w:r w:rsidRPr="000B0588">
        <w:rPr>
          <w:rFonts w:ascii="Sylfaen" w:eastAsia="Times New Roman" w:hAnsi="Sylfaen" w:cs="Sylfaen"/>
          <w:lang w:val="ka-GE"/>
        </w:rPr>
        <w:t>კანონპროექტით უკუძალა გათვალისწინებული არ არის.</w:t>
      </w:r>
    </w:p>
    <w:p w14:paraId="17471B22" w14:textId="77777777" w:rsidR="00107CF3" w:rsidRPr="000B0588" w:rsidRDefault="00107CF3" w:rsidP="00D561F0">
      <w:pPr>
        <w:spacing w:before="120" w:after="0" w:line="240" w:lineRule="auto"/>
        <w:ind w:right="40" w:firstLine="426"/>
        <w:jc w:val="both"/>
        <w:rPr>
          <w:rFonts w:ascii="Sylfaen" w:hAnsi="Sylfaen"/>
          <w:b/>
          <w:lang w:val="ka-GE"/>
        </w:rPr>
      </w:pPr>
    </w:p>
    <w:p w14:paraId="1DE899EE"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6C834CE" w14:textId="02702940" w:rsidR="00624903" w:rsidRPr="00624903" w:rsidRDefault="00624903" w:rsidP="00D561F0">
      <w:pPr>
        <w:spacing w:line="240" w:lineRule="auto"/>
        <w:ind w:firstLine="709"/>
        <w:jc w:val="both"/>
        <w:rPr>
          <w:rFonts w:ascii="Sylfaen" w:hAnsi="Sylfaen" w:cs="Sylfaen"/>
          <w:lang w:val="ka-GE"/>
        </w:rPr>
      </w:pPr>
      <w:r w:rsidRPr="00624903">
        <w:rPr>
          <w:rFonts w:ascii="Sylfaen" w:hAnsi="Sylfaen" w:cs="Sylfaen"/>
          <w:lang w:val="ka-GE"/>
        </w:rPr>
        <w:lastRenderedPageBreak/>
        <w:t>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w:t>
      </w:r>
      <w:r w:rsidR="00A00CA7">
        <w:rPr>
          <w:rFonts w:ascii="Sylfaen" w:hAnsi="Sylfaen" w:cs="Sylfaen"/>
          <w:lang w:val="ka-GE"/>
        </w:rPr>
        <w:t>ე</w:t>
      </w:r>
      <w:r w:rsidRPr="00624903">
        <w:rPr>
          <w:rFonts w:ascii="Sylfaen" w:hAnsi="Sylfaen" w:cs="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08A3AAA5"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09D61F63" w14:textId="77777777" w:rsidR="00107CF3" w:rsidRPr="000B0588" w:rsidRDefault="00107CF3" w:rsidP="00D561F0">
      <w:pPr>
        <w:spacing w:after="0" w:line="240" w:lineRule="auto"/>
        <w:ind w:firstLine="709"/>
        <w:jc w:val="both"/>
        <w:rPr>
          <w:rFonts w:ascii="Sylfaen" w:hAnsi="Sylfaen" w:cs="Sylfaen"/>
          <w:lang w:val="ka-GE"/>
        </w:rPr>
      </w:pPr>
      <w:r w:rsidRPr="000B0588">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14:paraId="767EC937" w14:textId="77777777" w:rsidR="00107CF3" w:rsidRPr="000B0588" w:rsidRDefault="00107CF3" w:rsidP="00D561F0">
      <w:pPr>
        <w:spacing w:after="0" w:line="240" w:lineRule="auto"/>
        <w:ind w:firstLine="709"/>
        <w:jc w:val="both"/>
        <w:rPr>
          <w:rFonts w:ascii="Sylfaen" w:hAnsi="Sylfaen"/>
          <w:lang w:val="ka-GE"/>
        </w:rPr>
      </w:pPr>
      <w:r w:rsidRPr="000B0588">
        <w:rPr>
          <w:rFonts w:ascii="Sylfaen" w:hAnsi="Sylfaen"/>
          <w:lang w:val="ka-GE"/>
        </w:rPr>
        <w:t>კანონპროექტის მიღება არ გამოიწვევს სახელმწიფო ბიუჯეტიდან ხარჯების გამოყოფას.</w:t>
      </w:r>
    </w:p>
    <w:p w14:paraId="4CDCB317" w14:textId="23EB351F" w:rsidR="002C77F2" w:rsidRPr="00FB0D01" w:rsidRDefault="002C77F2" w:rsidP="00D561F0">
      <w:pPr>
        <w:spacing w:after="0" w:line="240" w:lineRule="auto"/>
        <w:jc w:val="both"/>
        <w:rPr>
          <w:rFonts w:ascii="Sylfaen" w:hAnsi="Sylfaen" w:cs="Sylfaen"/>
          <w:lang w:val="ka-GE"/>
        </w:rPr>
      </w:pPr>
      <w:r w:rsidRPr="000B0588">
        <w:rPr>
          <w:rFonts w:ascii="Sylfaen" w:hAnsi="Sylfaen" w:cs="Sylfaen"/>
          <w:lang w:val="ka-GE"/>
        </w:rPr>
        <w:tab/>
      </w:r>
      <w:r w:rsidRPr="00FB0D01">
        <w:rPr>
          <w:rFonts w:ascii="Sylfaen" w:hAnsi="Sylfaen" w:cs="Sylfaen"/>
          <w:lang w:val="ka-GE"/>
        </w:rPr>
        <w:t>ცვლილება არ ეხება მოქმედი კანონმდებლობით სსიპ - სამედიცინო და ფარმაცევტული საქმი</w:t>
      </w:r>
      <w:r w:rsidR="00A00CA7">
        <w:rPr>
          <w:rFonts w:ascii="Sylfaen" w:hAnsi="Sylfaen" w:cs="Sylfaen"/>
          <w:lang w:val="ka-GE"/>
        </w:rPr>
        <w:t>ა</w:t>
      </w:r>
      <w:r w:rsidRPr="00FB0D01">
        <w:rPr>
          <w:rFonts w:ascii="Sylfaen" w:hAnsi="Sylfaen" w:cs="Sylfaen"/>
          <w:lang w:val="ka-GE"/>
        </w:rPr>
        <w:t>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14:paraId="7C27399C" w14:textId="39CD56C8" w:rsidR="002C77F2" w:rsidRPr="00FB0D01" w:rsidRDefault="00E53F94" w:rsidP="00D561F0">
      <w:pPr>
        <w:spacing w:after="0" w:line="240" w:lineRule="auto"/>
        <w:ind w:firstLine="709"/>
        <w:jc w:val="both"/>
        <w:rPr>
          <w:rFonts w:ascii="Sylfaen" w:hAnsi="Sylfaen" w:cs="Sylfaen"/>
          <w:lang w:val="ka-GE"/>
        </w:rPr>
      </w:pP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005813A6" w:rsidRPr="008275BF">
        <w:rPr>
          <w:rFonts w:ascii="Sylfaen" w:hAnsi="Sylfaen" w:cs="Sylfaen"/>
          <w:lang w:val="ka-GE"/>
        </w:rPr>
        <w:t>ა</w:t>
      </w:r>
      <w:r w:rsidRPr="00FB0D01">
        <w:rPr>
          <w:rFonts w:ascii="Sylfaen" w:hAnsi="Sylfaen" w:cs="Sylfaen"/>
          <w:lang w:val="ka-GE"/>
        </w:rPr>
        <w:t>სხვა მისამართზე,</w:t>
      </w:r>
      <w:r w:rsidR="005813A6" w:rsidRPr="00FB0D01">
        <w:rPr>
          <w:rFonts w:ascii="Sylfaen" w:hAnsi="Sylfaen" w:cs="Sylfaen"/>
          <w:lang w:val="ka-GE"/>
        </w:rPr>
        <w:t xml:space="preserve"> </w:t>
      </w:r>
      <w:r w:rsidR="005813A6"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005813A6" w:rsidRPr="008275BF">
        <w:rPr>
          <w:rFonts w:ascii="Sylfaen" w:hAnsi="Sylfaen" w:cs="Sylfaen"/>
          <w:lang w:val="ka-GE"/>
        </w:rPr>
        <w:t>ული</w:t>
      </w:r>
      <w:r w:rsidRPr="00FB0D01">
        <w:rPr>
          <w:rFonts w:ascii="Sylfaen" w:hAnsi="Sylfaen" w:cs="Sylfaen"/>
          <w:lang w:val="ka-GE"/>
        </w:rPr>
        <w:t xml:space="preserve"> </w:t>
      </w:r>
      <w:r w:rsidR="005813A6" w:rsidRPr="008275BF">
        <w:rPr>
          <w:rFonts w:ascii="Sylfaen" w:hAnsi="Sylfaen" w:cs="Sylfaen"/>
          <w:lang w:val="ka-GE"/>
        </w:rPr>
        <w:t xml:space="preserve">თანხმობის საფუძველზე. </w:t>
      </w:r>
      <w:r w:rsidRPr="00FB0D01">
        <w:rPr>
          <w:rFonts w:ascii="Sylfaen" w:hAnsi="Sylfaen" w:cs="Sylfaen"/>
          <w:lang w:val="ka-GE"/>
        </w:rPr>
        <w:t>აღნიშნული პროცესი</w:t>
      </w:r>
      <w:r w:rsidR="005813A6" w:rsidRPr="008275BF">
        <w:rPr>
          <w:rFonts w:ascii="Sylfaen" w:hAnsi="Sylfaen" w:cs="Sylfaen"/>
          <w:lang w:val="ka-GE"/>
        </w:rPr>
        <w:t>ს</w:t>
      </w:r>
      <w:r w:rsidRPr="00FB0D01">
        <w:rPr>
          <w:rFonts w:ascii="Sylfaen" w:hAnsi="Sylfaen" w:cs="Sylfaen"/>
          <w:lang w:val="ka-GE"/>
        </w:rPr>
        <w:t xml:space="preserve">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w:t>
      </w:r>
      <w:r w:rsidR="00D10C0B" w:rsidRPr="00FB0D01">
        <w:rPr>
          <w:rFonts w:ascii="Sylfaen" w:hAnsi="Sylfaen" w:cs="Sylfaen"/>
          <w:lang w:val="ka-GE"/>
        </w:rPr>
        <w:t>და არსებული ადმინი</w:t>
      </w:r>
      <w:r w:rsidR="00C869B9">
        <w:rPr>
          <w:rFonts w:ascii="Sylfaen" w:hAnsi="Sylfaen" w:cs="Sylfaen"/>
          <w:lang w:val="ka-GE"/>
        </w:rPr>
        <w:t>ს</w:t>
      </w:r>
      <w:r w:rsidR="00D10C0B" w:rsidRPr="00FB0D01">
        <w:rPr>
          <w:rFonts w:ascii="Sylfaen" w:hAnsi="Sylfaen" w:cs="Sylfaen"/>
          <w:lang w:val="ka-GE"/>
        </w:rPr>
        <w:t xml:space="preserve">ტრაციული წარმოების </w:t>
      </w:r>
      <w:r w:rsidRPr="00FB0D01">
        <w:rPr>
          <w:rFonts w:ascii="Sylfaen" w:hAnsi="Sylfaen" w:cs="Sylfaen"/>
          <w:lang w:val="ka-GE"/>
        </w:rPr>
        <w:t>ფარგლებში</w:t>
      </w:r>
      <w:r w:rsidR="00D10C0B" w:rsidRPr="00FB0D01">
        <w:rPr>
          <w:rFonts w:ascii="Sylfaen" w:hAnsi="Sylfaen" w:cs="Sylfaen"/>
          <w:lang w:val="ka-GE"/>
        </w:rPr>
        <w:t>.</w:t>
      </w:r>
    </w:p>
    <w:p w14:paraId="7D476963" w14:textId="7997D441" w:rsidR="00BB05EC" w:rsidRDefault="00BB05EC" w:rsidP="00D561F0">
      <w:pPr>
        <w:spacing w:after="0" w:line="240" w:lineRule="auto"/>
        <w:ind w:firstLine="709"/>
        <w:jc w:val="both"/>
        <w:rPr>
          <w:rFonts w:ascii="Sylfaen" w:hAnsi="Sylfaen" w:cs="Sylfaen"/>
          <w:lang w:val="ka-GE"/>
        </w:rPr>
      </w:pPr>
      <w:r w:rsidRPr="00FB0D01">
        <w:rPr>
          <w:rFonts w:ascii="Sylfaen" w:hAnsi="Sylfaen" w:cs="Sylfaen"/>
          <w:lang w:val="ka-GE"/>
        </w:rPr>
        <w:t>ასევე, ცვლილების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w:t>
      </w:r>
      <w:r w:rsidR="00D670D9">
        <w:rPr>
          <w:rFonts w:ascii="Sylfaen" w:hAnsi="Sylfaen" w:cs="Sylfaen"/>
          <w:lang w:val="ka-GE"/>
        </w:rPr>
        <w:t>ს</w:t>
      </w:r>
      <w:r w:rsidRPr="00FB0D01">
        <w:rPr>
          <w:rFonts w:ascii="Sylfaen" w:hAnsi="Sylfaen" w:cs="Sylfaen"/>
          <w:lang w:val="ka-GE"/>
        </w:rPr>
        <w:t>ტრაციული წარმოების ფარგლებში</w:t>
      </w:r>
      <w:r w:rsidR="00624903">
        <w:rPr>
          <w:rFonts w:ascii="Sylfaen" w:hAnsi="Sylfaen" w:cs="Sylfaen"/>
          <w:lang w:val="ka-GE"/>
        </w:rPr>
        <w:t>, მათ შორის, ს</w:t>
      </w:r>
      <w:r w:rsidR="00624903" w:rsidRPr="008275BF">
        <w:rPr>
          <w:rFonts w:ascii="Sylfaen" w:hAnsi="Sylfaen" w:cs="Sylfaen"/>
          <w:lang w:val="ka-GE"/>
        </w:rPr>
        <w:t>ასამართლო ხარჯების დაფინანსების ნაწილშიც.</w:t>
      </w:r>
    </w:p>
    <w:p w14:paraId="762ECCE3" w14:textId="77777777" w:rsidR="00624903" w:rsidRPr="00FB0D01" w:rsidRDefault="00624903" w:rsidP="00D561F0">
      <w:pPr>
        <w:spacing w:after="0" w:line="240" w:lineRule="auto"/>
        <w:ind w:firstLine="709"/>
        <w:jc w:val="both"/>
        <w:rPr>
          <w:rFonts w:ascii="Sylfaen" w:hAnsi="Sylfaen" w:cs="Sylfaen"/>
          <w:lang w:val="ka-GE"/>
        </w:rPr>
      </w:pPr>
    </w:p>
    <w:p w14:paraId="33CDB560"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14:paraId="3071FD94" w14:textId="40A894C8" w:rsidR="00624903" w:rsidRDefault="00107CF3" w:rsidP="00D243F4">
      <w:pPr>
        <w:spacing w:after="0" w:line="240" w:lineRule="auto"/>
        <w:ind w:firstLine="709"/>
        <w:jc w:val="both"/>
        <w:rPr>
          <w:rFonts w:ascii="Sylfaen" w:hAnsi="Sylfaen" w:cs="Sylfaen"/>
          <w:lang w:val="ka-GE"/>
        </w:rPr>
      </w:pPr>
      <w:r w:rsidRPr="000B0588">
        <w:rPr>
          <w:rFonts w:ascii="Sylfaen" w:hAnsi="Sylfaen" w:cs="Sylfaen"/>
          <w:lang w:val="ka-GE"/>
        </w:rPr>
        <w:t>კანონპროექტის მიღება</w:t>
      </w:r>
      <w:r w:rsidR="00C53469">
        <w:rPr>
          <w:rFonts w:ascii="Sylfaen" w:hAnsi="Sylfaen" w:cs="Sylfaen"/>
          <w:lang w:val="ka-GE"/>
        </w:rPr>
        <w:t>მ შესაძლოა იქონი</w:t>
      </w:r>
      <w:r w:rsidR="00CC347D">
        <w:rPr>
          <w:rFonts w:ascii="Sylfaen" w:hAnsi="Sylfaen" w:cs="Sylfaen"/>
          <w:lang w:val="ka-GE"/>
        </w:rPr>
        <w:t>ო</w:t>
      </w:r>
      <w:r w:rsidR="00C53469">
        <w:rPr>
          <w:rFonts w:ascii="Sylfaen" w:hAnsi="Sylfaen" w:cs="Sylfaen"/>
          <w:lang w:val="ka-GE"/>
        </w:rPr>
        <w:t>ს გავლენა</w:t>
      </w:r>
      <w:r w:rsidRPr="000B0588">
        <w:rPr>
          <w:rFonts w:ascii="Sylfaen" w:hAnsi="Sylfaen" w:cs="Sylfaen"/>
          <w:lang w:val="ka-GE"/>
        </w:rPr>
        <w:t xml:space="preserve"> სახელმწიფო ან/და მუნიციპალიტეტის ბიუჯეტის საშემოსავლო</w:t>
      </w:r>
      <w:r w:rsidR="002A2A2E">
        <w:rPr>
          <w:rFonts w:ascii="Sylfaen" w:hAnsi="Sylfaen" w:cs="Sylfaen"/>
          <w:lang w:val="ka-GE"/>
        </w:rPr>
        <w:t xml:space="preserve"> </w:t>
      </w:r>
      <w:r w:rsidR="00C53469">
        <w:rPr>
          <w:rFonts w:ascii="Sylfaen" w:hAnsi="Sylfaen" w:cs="Sylfaen"/>
          <w:lang w:val="ka-GE"/>
        </w:rPr>
        <w:t>ნაწილზე, შემდეგი გარემოებების გათვალისწინებით:</w:t>
      </w:r>
      <w:r w:rsidR="00D243F4">
        <w:rPr>
          <w:rFonts w:ascii="Sylfaen" w:hAnsi="Sylfaen" w:cs="Sylfaen"/>
          <w:lang w:val="ka-GE"/>
        </w:rPr>
        <w:t xml:space="preserve"> </w:t>
      </w:r>
      <w:r w:rsidR="003C1EFF" w:rsidRPr="000B0588">
        <w:rPr>
          <w:rFonts w:ascii="Sylfaen" w:hAnsi="Sylfaen" w:cs="Sylfaen"/>
          <w:lang w:val="ka-GE"/>
        </w:rPr>
        <w:t>კანონპროექტით, იცვლება სამედიცინო საქმი</w:t>
      </w:r>
      <w:r w:rsidR="00707891" w:rsidRPr="000B0588">
        <w:rPr>
          <w:rFonts w:ascii="Sylfaen" w:hAnsi="Sylfaen" w:cs="Sylfaen"/>
          <w:lang w:val="ka-GE"/>
        </w:rPr>
        <w:t>ა</w:t>
      </w:r>
      <w:r w:rsidR="003C1EFF" w:rsidRPr="000B0588">
        <w:rPr>
          <w:rFonts w:ascii="Sylfaen" w:hAnsi="Sylfaen" w:cs="Sylfaen"/>
          <w:lang w:val="ka-GE"/>
        </w:rPr>
        <w:t>ნობის სალიცენზიო/სანებართვო პირობების ადმინი</w:t>
      </w:r>
      <w:r w:rsidR="00D243F4">
        <w:rPr>
          <w:rFonts w:ascii="Sylfaen" w:hAnsi="Sylfaen" w:cs="Sylfaen"/>
          <w:lang w:val="ka-GE"/>
        </w:rPr>
        <w:t>ს</w:t>
      </w:r>
      <w:r w:rsidR="003C1EFF" w:rsidRPr="000B0588">
        <w:rPr>
          <w:rFonts w:ascii="Sylfaen" w:hAnsi="Sylfaen" w:cs="Sylfaen"/>
          <w:lang w:val="ka-GE"/>
        </w:rPr>
        <w:t>ტრირების წესები, კერძოდ, სალიცენზიო/სანებართვო პირ</w:t>
      </w:r>
      <w:r w:rsidR="00D243F4">
        <w:rPr>
          <w:rFonts w:ascii="Sylfaen" w:hAnsi="Sylfaen" w:cs="Sylfaen"/>
          <w:lang w:val="ka-GE"/>
        </w:rPr>
        <w:t>ო</w:t>
      </w:r>
      <w:r w:rsidR="003C1EFF" w:rsidRPr="000B0588">
        <w:rPr>
          <w:rFonts w:ascii="Sylfaen" w:hAnsi="Sylfaen" w:cs="Sylfaen"/>
          <w:lang w:val="ka-GE"/>
        </w:rPr>
        <w:t>ბების დარღვევის შემთხ</w:t>
      </w:r>
      <w:r w:rsidR="00D243F4">
        <w:rPr>
          <w:rFonts w:ascii="Sylfaen" w:hAnsi="Sylfaen" w:cs="Sylfaen"/>
          <w:lang w:val="ka-GE"/>
        </w:rPr>
        <w:t>ვევა</w:t>
      </w:r>
      <w:r w:rsidR="003C1EFF" w:rsidRPr="000B0588">
        <w:rPr>
          <w:rFonts w:ascii="Sylfaen" w:hAnsi="Sylfaen" w:cs="Sylfaen"/>
          <w:lang w:val="ka-GE"/>
        </w:rPr>
        <w:t>ში</w:t>
      </w:r>
      <w:r w:rsidR="00707891" w:rsidRPr="000B0588">
        <w:rPr>
          <w:rFonts w:ascii="Sylfaen" w:hAnsi="Sylfaen" w:cs="Sylfaen"/>
          <w:lang w:val="ka-GE"/>
        </w:rPr>
        <w:t xml:space="preserve">, </w:t>
      </w:r>
      <w:r w:rsidR="003C1EFF" w:rsidRPr="000B0588">
        <w:rPr>
          <w:rFonts w:ascii="Sylfaen" w:hAnsi="Sylfaen" w:cs="Sylfaen"/>
          <w:lang w:val="ka-GE"/>
        </w:rPr>
        <w:t>მოქმედი კანონმდებლობით</w:t>
      </w:r>
      <w:r w:rsidR="00707891" w:rsidRPr="000B0588">
        <w:rPr>
          <w:rFonts w:ascii="Sylfaen" w:hAnsi="Sylfaen" w:cs="Sylfaen"/>
          <w:lang w:val="ka-GE"/>
        </w:rPr>
        <w:t>,</w:t>
      </w:r>
      <w:r w:rsidR="003C1EFF" w:rsidRPr="000B0588">
        <w:rPr>
          <w:rFonts w:ascii="Sylfaen" w:hAnsi="Sylfaen" w:cs="Sylfaen"/>
          <w:lang w:val="ka-GE"/>
        </w:rPr>
        <w:t xml:space="preserve"> გათვალისწ</w:t>
      </w:r>
      <w:r w:rsidR="00C53469">
        <w:rPr>
          <w:rFonts w:ascii="Sylfaen" w:hAnsi="Sylfaen" w:cs="Sylfaen"/>
          <w:lang w:val="ka-GE"/>
        </w:rPr>
        <w:t>ი</w:t>
      </w:r>
      <w:r w:rsidR="003C1EFF" w:rsidRPr="000B0588">
        <w:rPr>
          <w:rFonts w:ascii="Sylfaen" w:hAnsi="Sylfaen" w:cs="Sylfaen"/>
          <w:lang w:val="ka-GE"/>
        </w:rPr>
        <w:t>ნებული</w:t>
      </w:r>
      <w:r w:rsidR="00707891" w:rsidRPr="000B0588">
        <w:rPr>
          <w:rFonts w:ascii="Sylfaen" w:hAnsi="Sylfaen" w:cs="Sylfaen"/>
          <w:lang w:val="ka-GE"/>
        </w:rPr>
        <w:t>ა</w:t>
      </w:r>
      <w:r w:rsidR="003C1EFF" w:rsidRPr="000B0588">
        <w:rPr>
          <w:rFonts w:ascii="Sylfaen" w:hAnsi="Sylfaen" w:cs="Sylfaen"/>
          <w:lang w:val="ka-GE"/>
        </w:rPr>
        <w:t xml:space="preserve"> ჯარიმა, განმ</w:t>
      </w:r>
      <w:r w:rsidR="00707891" w:rsidRPr="000B0588">
        <w:rPr>
          <w:rFonts w:ascii="Sylfaen" w:hAnsi="Sylfaen" w:cs="Sylfaen"/>
          <w:lang w:val="ka-GE"/>
        </w:rPr>
        <w:t>ე</w:t>
      </w:r>
      <w:r w:rsidR="003C1EFF" w:rsidRPr="000B0588">
        <w:rPr>
          <w:rFonts w:ascii="Sylfaen" w:hAnsi="Sylfaen" w:cs="Sylfaen"/>
          <w:lang w:val="ka-GE"/>
        </w:rPr>
        <w:t>ორებითობის შემთხვევაში</w:t>
      </w:r>
      <w:r w:rsidR="00C53469">
        <w:rPr>
          <w:rFonts w:ascii="Sylfaen" w:hAnsi="Sylfaen" w:cs="Sylfaen"/>
          <w:lang w:val="ka-GE"/>
        </w:rPr>
        <w:t>,</w:t>
      </w:r>
      <w:r w:rsidR="003C1EFF" w:rsidRPr="000B0588">
        <w:rPr>
          <w:rFonts w:ascii="Sylfaen" w:hAnsi="Sylfaen" w:cs="Sylfaen"/>
          <w:lang w:val="ka-GE"/>
        </w:rPr>
        <w:t xml:space="preserve"> - დადებული ჯარიმის გასამმაგებული ოდენობა, ხოლო კვლავ შეუსრულებლობის შემთხვევაში</w:t>
      </w:r>
      <w:r w:rsidR="00707891" w:rsidRPr="000B0588">
        <w:rPr>
          <w:rFonts w:ascii="Sylfaen" w:hAnsi="Sylfaen" w:cs="Sylfaen"/>
          <w:lang w:val="ka-GE"/>
        </w:rPr>
        <w:t>,</w:t>
      </w:r>
      <w:r w:rsidR="003C1EFF" w:rsidRPr="000B0588">
        <w:rPr>
          <w:rFonts w:ascii="Sylfaen" w:hAnsi="Sylfaen" w:cs="Sylfaen"/>
          <w:lang w:val="ka-GE"/>
        </w:rPr>
        <w:t xml:space="preserve"> - გასამმაგებული </w:t>
      </w:r>
      <w:r w:rsidR="00707891" w:rsidRPr="000B0588">
        <w:rPr>
          <w:rFonts w:ascii="Sylfaen" w:hAnsi="Sylfaen" w:cs="Sylfaen"/>
          <w:lang w:val="ka-GE"/>
        </w:rPr>
        <w:t xml:space="preserve">ჯარიმის </w:t>
      </w:r>
      <w:r w:rsidR="003C1EFF" w:rsidRPr="000B0588">
        <w:rPr>
          <w:rFonts w:ascii="Sylfaen" w:hAnsi="Sylfaen" w:cs="Sylfaen"/>
          <w:lang w:val="ka-GE"/>
        </w:rPr>
        <w:t>გასამმაგებული ოდენობა.</w:t>
      </w:r>
    </w:p>
    <w:p w14:paraId="65AAB2E8" w14:textId="703C5441" w:rsidR="00433C0B" w:rsidRPr="000B0588" w:rsidRDefault="00707891" w:rsidP="00D561F0">
      <w:pPr>
        <w:spacing w:after="0" w:line="240" w:lineRule="auto"/>
        <w:ind w:firstLine="709"/>
        <w:jc w:val="both"/>
        <w:rPr>
          <w:rFonts w:ascii="Sylfaen" w:hAnsi="Sylfaen"/>
          <w:lang w:val="ka-GE"/>
        </w:rPr>
      </w:pPr>
      <w:r w:rsidRPr="000B0588">
        <w:rPr>
          <w:rFonts w:ascii="Sylfaen" w:hAnsi="Sylfaen" w:cs="Sylfaen"/>
          <w:lang w:val="ka-GE"/>
        </w:rPr>
        <w:lastRenderedPageBreak/>
        <w:t>ცვლი</w:t>
      </w:r>
      <w:r w:rsidR="003C1EFF" w:rsidRPr="000B0588">
        <w:rPr>
          <w:rFonts w:ascii="Sylfaen" w:hAnsi="Sylfaen" w:cs="Sylfaen"/>
          <w:lang w:val="ka-GE"/>
        </w:rPr>
        <w:t>ლ</w:t>
      </w:r>
      <w:r w:rsidRPr="000B0588">
        <w:rPr>
          <w:rFonts w:ascii="Sylfaen" w:hAnsi="Sylfaen" w:cs="Sylfaen"/>
          <w:lang w:val="ka-GE"/>
        </w:rPr>
        <w:t>ე</w:t>
      </w:r>
      <w:r w:rsidR="003C1EFF" w:rsidRPr="000B0588">
        <w:rPr>
          <w:rFonts w:ascii="Sylfaen" w:hAnsi="Sylfaen" w:cs="Sylfaen"/>
          <w:lang w:val="ka-GE"/>
        </w:rPr>
        <w:t>ბის მიხედვით, განმეორებითი დარღვევის შემთხვევაში, გასამმაგებულ ოდენობასთან ერთად, მაკონტროლებელი ორ</w:t>
      </w:r>
      <w:r w:rsidR="00D243F4">
        <w:rPr>
          <w:rFonts w:ascii="Sylfaen" w:hAnsi="Sylfaen" w:cs="Sylfaen"/>
          <w:lang w:val="ka-GE"/>
        </w:rPr>
        <w:t>განო</w:t>
      </w:r>
      <w:r w:rsidR="003C1EFF" w:rsidRPr="000B0588">
        <w:rPr>
          <w:rFonts w:ascii="Sylfaen" w:hAnsi="Sylfaen" w:cs="Sylfaen"/>
          <w:lang w:val="ka-GE"/>
        </w:rPr>
        <w:t xml:space="preserve"> უფლებამოსილია</w:t>
      </w:r>
      <w:r w:rsidRPr="000B0588">
        <w:rPr>
          <w:rFonts w:ascii="Sylfaen" w:hAnsi="Sylfaen" w:cs="Sylfaen"/>
          <w:lang w:val="ka-GE"/>
        </w:rPr>
        <w:t>,</w:t>
      </w:r>
      <w:r w:rsidR="003C1EFF" w:rsidRPr="000B0588">
        <w:rPr>
          <w:rFonts w:ascii="Sylfaen" w:hAnsi="Sylfaen" w:cs="Sylfaen"/>
          <w:lang w:val="ka-GE"/>
        </w:rPr>
        <w:t xml:space="preserve"> მოახდინოს სამედიცინო საქმიანობის მიმწოდებლის საქმიანობის შეჩერება, შესაბამისად, ვალდებულების მესამეჯერ შეუსრულებლობის შეთხვევაში, აღარ მოხდება გასამ</w:t>
      </w:r>
      <w:r w:rsidR="00D243F4">
        <w:rPr>
          <w:rFonts w:ascii="Sylfaen" w:hAnsi="Sylfaen" w:cs="Sylfaen"/>
          <w:lang w:val="ka-GE"/>
        </w:rPr>
        <w:t>მ</w:t>
      </w:r>
      <w:r w:rsidR="003C1EFF" w:rsidRPr="000B0588">
        <w:rPr>
          <w:rFonts w:ascii="Sylfaen" w:hAnsi="Sylfaen" w:cs="Sylfaen"/>
          <w:lang w:val="ka-GE"/>
        </w:rPr>
        <w:t xml:space="preserve">აგებული ჯარიმის გასამმაგებული ოდენობის დაკისრება, თუმცა უნდა აღინიშნოს, რომ ასეთი შემთხვევები იყო ერთეული, შესაბამისად, </w:t>
      </w:r>
      <w:r w:rsidRPr="000B0588">
        <w:rPr>
          <w:rFonts w:ascii="Sylfaen" w:hAnsi="Sylfaen" w:cs="Sylfaen"/>
          <w:lang w:val="ka-GE"/>
        </w:rPr>
        <w:t>ცვლი</w:t>
      </w:r>
      <w:r w:rsidR="003C1EFF" w:rsidRPr="000B0588">
        <w:rPr>
          <w:rFonts w:ascii="Sylfaen" w:hAnsi="Sylfaen" w:cs="Sylfaen"/>
          <w:lang w:val="ka-GE"/>
        </w:rPr>
        <w:t>ლ</w:t>
      </w:r>
      <w:r w:rsidRPr="000B0588">
        <w:rPr>
          <w:rFonts w:ascii="Sylfaen" w:hAnsi="Sylfaen" w:cs="Sylfaen"/>
          <w:lang w:val="ka-GE"/>
        </w:rPr>
        <w:t>ე</w:t>
      </w:r>
      <w:r w:rsidR="003C1EFF" w:rsidRPr="000B0588">
        <w:rPr>
          <w:rFonts w:ascii="Sylfaen" w:hAnsi="Sylfaen" w:cs="Sylfaen"/>
          <w:lang w:val="ka-GE"/>
        </w:rPr>
        <w:t>ბის გავლენა ბიუჯეტის საშემოსავლო ნაწილზე</w:t>
      </w:r>
      <w:r w:rsidRPr="000B0588">
        <w:rPr>
          <w:rFonts w:ascii="Sylfaen" w:hAnsi="Sylfaen" w:cs="Sylfaen"/>
          <w:lang w:val="ka-GE"/>
        </w:rPr>
        <w:t>, ასეთის არსებობის შემთხვევაშ</w:t>
      </w:r>
      <w:r w:rsidR="00433C0B" w:rsidRPr="000B0588">
        <w:rPr>
          <w:rFonts w:ascii="Sylfaen" w:hAnsi="Sylfaen" w:cs="Sylfaen"/>
          <w:lang w:val="ka-GE"/>
        </w:rPr>
        <w:t>ი</w:t>
      </w:r>
      <w:r w:rsidRPr="000B0588">
        <w:rPr>
          <w:rFonts w:ascii="Sylfaen" w:hAnsi="Sylfaen" w:cs="Sylfaen"/>
          <w:lang w:val="ka-GE"/>
        </w:rPr>
        <w:t xml:space="preserve">, </w:t>
      </w:r>
      <w:r w:rsidR="00710FED">
        <w:rPr>
          <w:rFonts w:ascii="Sylfaen" w:hAnsi="Sylfaen" w:cs="Sylfaen"/>
          <w:lang w:val="ka-GE"/>
        </w:rPr>
        <w:t xml:space="preserve">დამოკიდებული იქნება იმ შემთხვევების ოდენობაზე, რომელიც დღეს </w:t>
      </w:r>
      <w:r w:rsidR="00D243F4">
        <w:rPr>
          <w:rFonts w:ascii="Sylfaen" w:hAnsi="Sylfaen" w:cs="Sylfaen"/>
          <w:lang w:val="ka-GE"/>
        </w:rPr>
        <w:t>მო</w:t>
      </w:r>
      <w:r w:rsidR="00710FED">
        <w:rPr>
          <w:rFonts w:ascii="Sylfaen" w:hAnsi="Sylfaen" w:cs="Sylfaen"/>
          <w:lang w:val="ka-GE"/>
        </w:rPr>
        <w:t>ქმედი რეგულაციით ექვემდებ</w:t>
      </w:r>
      <w:r w:rsidR="00D243F4">
        <w:rPr>
          <w:rFonts w:ascii="Sylfaen" w:hAnsi="Sylfaen" w:cs="Sylfaen"/>
          <w:lang w:val="ka-GE"/>
        </w:rPr>
        <w:t>ა</w:t>
      </w:r>
      <w:r w:rsidR="00710FED">
        <w:rPr>
          <w:rFonts w:ascii="Sylfaen" w:hAnsi="Sylfaen" w:cs="Sylfaen"/>
          <w:lang w:val="ka-GE"/>
        </w:rPr>
        <w:t>რებიან ხელმეორედ გასამმაგებას.</w:t>
      </w:r>
      <w:r w:rsidR="00D243F4">
        <w:rPr>
          <w:rFonts w:ascii="Sylfaen" w:hAnsi="Sylfaen" w:cs="Sylfaen"/>
          <w:lang w:val="ka-GE"/>
        </w:rPr>
        <w:t xml:space="preserve"> </w:t>
      </w:r>
      <w:r w:rsidR="00433C0B" w:rsidRPr="000B0588">
        <w:rPr>
          <w:rFonts w:ascii="Sylfaen" w:hAnsi="Sylfaen" w:cs="Sylfaen"/>
          <w:lang w:val="ka-GE"/>
        </w:rPr>
        <w:t xml:space="preserve">მაგალითისთვის, </w:t>
      </w:r>
      <w:r w:rsidR="00433C0B" w:rsidRPr="000B0588">
        <w:rPr>
          <w:rFonts w:ascii="Sylfaen" w:hAnsi="Sylfaen"/>
          <w:lang w:val="ka-GE"/>
        </w:rPr>
        <w:t>2019 წლის სტატისტიკური მონაცემების მიხედვით, სალიცენზიო/სანებართვო პირობების შეუსრულებლობის (საქართველოს ადმინი</w:t>
      </w:r>
      <w:r w:rsidR="00D243F4">
        <w:rPr>
          <w:rFonts w:ascii="Sylfaen" w:hAnsi="Sylfaen"/>
          <w:lang w:val="ka-GE"/>
        </w:rPr>
        <w:t>ს</w:t>
      </w:r>
      <w:r w:rsidR="00433C0B" w:rsidRPr="000B0588">
        <w:rPr>
          <w:rFonts w:ascii="Sylfaen" w:hAnsi="Sylfaen"/>
          <w:lang w:val="ka-GE"/>
        </w:rPr>
        <w:t>ტრაციულ სამართალდარღვევა</w:t>
      </w:r>
      <w:r w:rsidR="00D243F4">
        <w:rPr>
          <w:rFonts w:ascii="Sylfaen" w:hAnsi="Sylfaen"/>
          <w:lang w:val="ka-GE"/>
        </w:rPr>
        <w:t>თ</w:t>
      </w:r>
      <w:r w:rsidR="00433C0B" w:rsidRPr="000B0588">
        <w:rPr>
          <w:rFonts w:ascii="Sylfaen" w:hAnsi="Sylfaen"/>
          <w:lang w:val="ka-GE"/>
        </w:rPr>
        <w:t>ა კოდექსის 44</w:t>
      </w:r>
      <w:r w:rsidR="00433C0B" w:rsidRPr="000B0588">
        <w:rPr>
          <w:rFonts w:ascii="Sylfaen" w:hAnsi="Sylfaen"/>
          <w:vertAlign w:val="superscript"/>
          <w:lang w:val="ka-GE"/>
        </w:rPr>
        <w:t>5</w:t>
      </w:r>
      <w:r w:rsidR="00433C0B" w:rsidRPr="000B0588">
        <w:rPr>
          <w:rFonts w:ascii="Sylfaen" w:hAnsi="Sylfaen"/>
          <w:lang w:val="ka-GE"/>
        </w:rPr>
        <w:t xml:space="preserve"> მუხლი) მიმართებით სულ ჩატარდა 107 საქმე; დაკისრებული ჯარიმების გასამმაგების კუთხით - ჩატარდა 10 საქმე; გასამმაგებული ჯარიმის გასამმაგების კუთხით - ჩატარდა 3 საქმე.</w:t>
      </w:r>
    </w:p>
    <w:p w14:paraId="078C700B" w14:textId="47980220" w:rsidR="00510942" w:rsidRDefault="005B5798" w:rsidP="00D561F0">
      <w:pPr>
        <w:spacing w:after="0" w:line="240" w:lineRule="auto"/>
        <w:ind w:firstLine="709"/>
        <w:jc w:val="both"/>
        <w:rPr>
          <w:rFonts w:ascii="Sylfaen" w:hAnsi="Sylfaen" w:cs="Sylfaen"/>
          <w:lang w:val="ka-GE"/>
        </w:rPr>
      </w:pPr>
      <w:r w:rsidRPr="000B0588">
        <w:rPr>
          <w:rFonts w:ascii="Sylfaen" w:hAnsi="Sylfaen" w:cs="Sylfaen"/>
          <w:lang w:val="ka-GE"/>
        </w:rPr>
        <w:t>მაკონტროლებლის მხრიდან სალიცენზიო/სანებართვო სამედიცინო საქმიანობის შეჩერების შემთხვევაში, კანონპროქტი ითვალისწინებს არაუმეტეს ერთწლიან ვადას სალიცენზიო/სანებართვო პირობების გამოსწორებისთვის, რა დროსაც, პირობების დაკმაყოფილების შემთხვევაში, სუბიექტს აღუდგე</w:t>
      </w:r>
      <w:r w:rsidR="00D243F4">
        <w:rPr>
          <w:rFonts w:ascii="Sylfaen" w:hAnsi="Sylfaen" w:cs="Sylfaen"/>
          <w:lang w:val="ka-GE"/>
        </w:rPr>
        <w:t>ბ</w:t>
      </w:r>
      <w:r w:rsidRPr="000B0588">
        <w:rPr>
          <w:rFonts w:ascii="Sylfaen" w:hAnsi="Sylfaen" w:cs="Sylfaen"/>
          <w:lang w:val="ka-GE"/>
        </w:rPr>
        <w:t>ა შეჩერებული სამედიცნო საქმიანობის უფლება</w:t>
      </w:r>
      <w:r w:rsidR="008E05EA" w:rsidRPr="000B0588">
        <w:rPr>
          <w:rFonts w:ascii="Sylfaen" w:hAnsi="Sylfaen" w:cs="Sylfaen"/>
          <w:lang w:val="ka-GE"/>
        </w:rPr>
        <w:t xml:space="preserve"> (დამატებითი სალიცენზიო/სანებართვო მოსაკრებლის გადახდის გარეშე)</w:t>
      </w:r>
      <w:r w:rsidRPr="000B0588">
        <w:rPr>
          <w:rFonts w:ascii="Sylfaen" w:hAnsi="Sylfaen" w:cs="Sylfaen"/>
          <w:lang w:val="ka-GE"/>
        </w:rPr>
        <w:t>, ხოლო ამ ვადის გასვლის შემდეგ, დაინტერესებული პირი მოახდენს ლიცენზიის/ნებართვის ხელ</w:t>
      </w:r>
      <w:r w:rsidR="00D243F4">
        <w:rPr>
          <w:rFonts w:ascii="Sylfaen" w:hAnsi="Sylfaen" w:cs="Sylfaen"/>
          <w:lang w:val="ka-GE"/>
        </w:rPr>
        <w:t>ა</w:t>
      </w:r>
      <w:r w:rsidRPr="000B0588">
        <w:rPr>
          <w:rFonts w:ascii="Sylfaen" w:hAnsi="Sylfaen" w:cs="Sylfaen"/>
          <w:lang w:val="ka-GE"/>
        </w:rPr>
        <w:t>ხლა აღებას</w:t>
      </w:r>
      <w:r w:rsidR="008E05EA" w:rsidRPr="000B0588">
        <w:rPr>
          <w:rFonts w:ascii="Sylfaen" w:hAnsi="Sylfaen" w:cs="Sylfaen"/>
          <w:lang w:val="ka-GE"/>
        </w:rPr>
        <w:t>ა და შესაბამისად, სალიცენზიო/სანებართვო მოსაკრებლის გადახდას.</w:t>
      </w:r>
    </w:p>
    <w:p w14:paraId="5F2CE02B" w14:textId="4C4C168C" w:rsidR="00624903" w:rsidRPr="008275BF" w:rsidRDefault="00624903" w:rsidP="00D561F0">
      <w:pPr>
        <w:spacing w:after="0" w:line="240" w:lineRule="auto"/>
        <w:ind w:firstLine="709"/>
        <w:jc w:val="both"/>
        <w:rPr>
          <w:rFonts w:ascii="Sylfaen" w:hAnsi="Sylfaen" w:cs="Sylfaen"/>
          <w:lang w:val="ka-GE"/>
        </w:rPr>
      </w:pP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Pr="008275BF">
        <w:rPr>
          <w:rFonts w:ascii="Sylfaen" w:hAnsi="Sylfaen" w:cs="Sylfaen"/>
          <w:lang w:val="ka-GE"/>
        </w:rPr>
        <w:t>ა</w:t>
      </w:r>
      <w:r w:rsidRPr="00FB0D01">
        <w:rPr>
          <w:rFonts w:ascii="Sylfaen" w:hAnsi="Sylfaen" w:cs="Sylfaen"/>
          <w:lang w:val="ka-GE"/>
        </w:rPr>
        <w:t xml:space="preserve">სხვა მისამართზე, </w:t>
      </w:r>
      <w:r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Pr="008275BF">
        <w:rPr>
          <w:rFonts w:ascii="Sylfaen" w:hAnsi="Sylfaen" w:cs="Sylfaen"/>
          <w:lang w:val="ka-GE"/>
        </w:rPr>
        <w:t>ული</w:t>
      </w:r>
      <w:r w:rsidRPr="00FB0D01">
        <w:rPr>
          <w:rFonts w:ascii="Sylfaen" w:hAnsi="Sylfaen" w:cs="Sylfaen"/>
          <w:lang w:val="ka-GE"/>
        </w:rPr>
        <w:t xml:space="preserve"> </w:t>
      </w:r>
      <w:r w:rsidRPr="008275BF">
        <w:rPr>
          <w:rFonts w:ascii="Sylfaen" w:hAnsi="Sylfaen" w:cs="Sylfaen"/>
          <w:lang w:val="ka-GE"/>
        </w:rPr>
        <w:t>თანხმობის საფუძველზე</w:t>
      </w:r>
      <w:r w:rsidR="008A4D03">
        <w:rPr>
          <w:rFonts w:ascii="Sylfaen" w:hAnsi="Sylfaen" w:cs="Sylfaen"/>
          <w:lang w:val="ka-GE"/>
        </w:rPr>
        <w:t>, რომელიც არ არის დაკავშირებული რაიმე სახის საფასურის გადახდასთან</w:t>
      </w:r>
      <w:r w:rsidR="00BE7E73">
        <w:rPr>
          <w:rFonts w:ascii="Sylfaen" w:hAnsi="Sylfaen" w:cs="Sylfaen"/>
          <w:lang w:val="ka-GE"/>
        </w:rPr>
        <w:t xml:space="preserve"> არც 2020 წლამდე, არც ამის შემდგომ პერიოდში</w:t>
      </w:r>
      <w:r w:rsidR="008A4D03">
        <w:rPr>
          <w:rFonts w:ascii="Sylfaen" w:hAnsi="Sylfaen" w:cs="Sylfaen"/>
          <w:lang w:val="ka-GE"/>
        </w:rPr>
        <w:t>.</w:t>
      </w:r>
      <w:r w:rsidRPr="008275BF">
        <w:rPr>
          <w:rFonts w:ascii="Sylfaen" w:hAnsi="Sylfaen" w:cs="Sylfaen"/>
          <w:lang w:val="ka-GE"/>
        </w:rPr>
        <w:t xml:space="preserve"> შესაბამისად, </w:t>
      </w:r>
      <w:r w:rsidRPr="00624903">
        <w:rPr>
          <w:rFonts w:ascii="Sylfaen" w:hAnsi="Sylfaen" w:cs="Sylfaen"/>
          <w:lang w:val="ka-GE"/>
        </w:rPr>
        <w:t xml:space="preserve">აღნიშნული რეგულაცია </w:t>
      </w:r>
      <w:r>
        <w:rPr>
          <w:rFonts w:ascii="Sylfaen" w:hAnsi="Sylfaen" w:cs="Sylfaen"/>
          <w:lang w:val="ka-GE"/>
        </w:rPr>
        <w:t xml:space="preserve">არ </w:t>
      </w:r>
      <w:r w:rsidRPr="00624903">
        <w:rPr>
          <w:rFonts w:ascii="Sylfaen" w:hAnsi="Sylfaen" w:cs="Sylfaen"/>
          <w:lang w:val="ka-GE"/>
        </w:rPr>
        <w:t>იქონიებს გავლენას ბიუჯეტის საშემოსავლო ნაწილზე</w:t>
      </w:r>
      <w:r>
        <w:rPr>
          <w:rFonts w:ascii="Sylfaen" w:hAnsi="Sylfaen" w:cs="Sylfaen"/>
          <w:lang w:val="ka-GE"/>
        </w:rPr>
        <w:t>.</w:t>
      </w:r>
    </w:p>
    <w:p w14:paraId="4A7F984C" w14:textId="77777777" w:rsidR="00624903" w:rsidRPr="000B0588" w:rsidRDefault="00624903" w:rsidP="00D561F0">
      <w:pPr>
        <w:spacing w:after="0" w:line="240" w:lineRule="auto"/>
        <w:ind w:firstLine="709"/>
        <w:jc w:val="both"/>
        <w:rPr>
          <w:rFonts w:ascii="Sylfaen" w:hAnsi="Sylfaen" w:cs="Sylfaen"/>
          <w:lang w:val="ka-GE"/>
        </w:rPr>
      </w:pPr>
    </w:p>
    <w:p w14:paraId="1D15B2E3"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14DFB40B" w14:textId="4EE7D7A5" w:rsidR="00107CF3" w:rsidRDefault="00107CF3" w:rsidP="00D561F0">
      <w:pPr>
        <w:spacing w:after="0" w:line="240" w:lineRule="auto"/>
        <w:ind w:firstLine="709"/>
        <w:jc w:val="both"/>
        <w:rPr>
          <w:rFonts w:ascii="Sylfaen" w:hAnsi="Sylfaen" w:cs="Sylfaen"/>
          <w:lang w:val="ka-GE"/>
        </w:rPr>
      </w:pPr>
      <w:r w:rsidRPr="000B0588">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w:t>
      </w:r>
      <w:r w:rsidR="002A2A2E">
        <w:rPr>
          <w:rFonts w:ascii="Sylfaen" w:hAnsi="Sylfaen" w:cs="Sylfaen"/>
          <w:lang w:val="ka-GE"/>
        </w:rPr>
        <w:t xml:space="preserve"> </w:t>
      </w:r>
      <w:r w:rsidR="00E53F94" w:rsidRPr="000B0588">
        <w:rPr>
          <w:rFonts w:ascii="Sylfaen" w:hAnsi="Sylfaen" w:cs="Sylfaen"/>
          <w:lang w:val="ka-GE"/>
        </w:rPr>
        <w:t>ნაწილზე, რამდენადაც ცვლილება არ ეხება მოქმედი კანონმდებლობით სსიპ - სამედიცინო და ფარმაცევტული საქმი</w:t>
      </w:r>
      <w:r w:rsidR="00FE5B00">
        <w:rPr>
          <w:rFonts w:ascii="Sylfaen" w:hAnsi="Sylfaen" w:cs="Sylfaen"/>
          <w:lang w:val="ka-GE"/>
        </w:rPr>
        <w:t>ა</w:t>
      </w:r>
      <w:r w:rsidR="00E53F94" w:rsidRPr="000B0588">
        <w:rPr>
          <w:rFonts w:ascii="Sylfaen" w:hAnsi="Sylfaen" w:cs="Sylfaen"/>
          <w:lang w:val="ka-GE"/>
        </w:rPr>
        <w:t>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14:paraId="2BD85334" w14:textId="2F48BE84" w:rsidR="00710FED" w:rsidRPr="000B0588" w:rsidRDefault="00710FED" w:rsidP="00D561F0">
      <w:pPr>
        <w:spacing w:after="0" w:line="240" w:lineRule="auto"/>
        <w:ind w:firstLine="709"/>
        <w:jc w:val="both"/>
        <w:rPr>
          <w:rFonts w:ascii="Sylfaen" w:hAnsi="Sylfaen" w:cs="Sylfaen"/>
          <w:lang w:val="ka-GE"/>
        </w:rPr>
      </w:pPr>
      <w:r>
        <w:rPr>
          <w:rFonts w:ascii="Sylfaen" w:hAnsi="Sylfaen" w:cs="Sylfaen"/>
          <w:lang w:val="ka-GE"/>
        </w:rPr>
        <w:t xml:space="preserve">ასევე, </w:t>
      </w: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Pr="008275BF">
        <w:rPr>
          <w:rFonts w:ascii="Sylfaen" w:hAnsi="Sylfaen" w:cs="Sylfaen"/>
          <w:lang w:val="ka-GE"/>
        </w:rPr>
        <w:t>ა</w:t>
      </w:r>
      <w:r w:rsidRPr="00FB0D01">
        <w:rPr>
          <w:rFonts w:ascii="Sylfaen" w:hAnsi="Sylfaen" w:cs="Sylfaen"/>
          <w:lang w:val="ka-GE"/>
        </w:rPr>
        <w:t xml:space="preserve">სხვა მისამართზე, </w:t>
      </w:r>
      <w:r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Pr="008275BF">
        <w:rPr>
          <w:rFonts w:ascii="Sylfaen" w:hAnsi="Sylfaen" w:cs="Sylfaen"/>
          <w:lang w:val="ka-GE"/>
        </w:rPr>
        <w:t>ული</w:t>
      </w:r>
      <w:r w:rsidRPr="00FB0D01">
        <w:rPr>
          <w:rFonts w:ascii="Sylfaen" w:hAnsi="Sylfaen" w:cs="Sylfaen"/>
          <w:lang w:val="ka-GE"/>
        </w:rPr>
        <w:t xml:space="preserve"> </w:t>
      </w:r>
      <w:r w:rsidRPr="008275BF">
        <w:rPr>
          <w:rFonts w:ascii="Sylfaen" w:hAnsi="Sylfaen" w:cs="Sylfaen"/>
          <w:lang w:val="ka-GE"/>
        </w:rPr>
        <w:t xml:space="preserve">თანხმობის საფუძველზე. თუმცა </w:t>
      </w:r>
      <w:r w:rsidRPr="00710FED">
        <w:rPr>
          <w:rFonts w:ascii="Sylfaen" w:hAnsi="Sylfaen" w:cs="Sylfaen"/>
          <w:lang w:val="ka-GE"/>
        </w:rPr>
        <w:t>აღნიშნული პროცესისათვის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და არსებული ადმინი</w:t>
      </w:r>
      <w:r w:rsidR="00FE5B00">
        <w:rPr>
          <w:rFonts w:ascii="Sylfaen" w:hAnsi="Sylfaen" w:cs="Sylfaen"/>
          <w:lang w:val="ka-GE"/>
        </w:rPr>
        <w:t>ს</w:t>
      </w:r>
      <w:r w:rsidRPr="00710FED">
        <w:rPr>
          <w:rFonts w:ascii="Sylfaen" w:hAnsi="Sylfaen" w:cs="Sylfaen"/>
          <w:lang w:val="ka-GE"/>
        </w:rPr>
        <w:t>ტრაციული წარმოების ფარგლებში.</w:t>
      </w:r>
    </w:p>
    <w:p w14:paraId="22DCFD24" w14:textId="63EA4CF1" w:rsidR="00710FED" w:rsidRDefault="00187EC7" w:rsidP="00D561F0">
      <w:pPr>
        <w:spacing w:after="0" w:line="240" w:lineRule="auto"/>
        <w:ind w:firstLine="709"/>
        <w:jc w:val="both"/>
        <w:rPr>
          <w:rFonts w:ascii="Sylfaen" w:hAnsi="Sylfaen" w:cs="Sylfaen"/>
          <w:lang w:val="ka-GE"/>
        </w:rPr>
      </w:pPr>
      <w:r w:rsidRPr="000B0588">
        <w:rPr>
          <w:rFonts w:ascii="Sylfaen" w:hAnsi="Sylfaen" w:cs="Sylfaen"/>
          <w:lang w:val="ka-GE"/>
        </w:rPr>
        <w:t>ასევე, ცვლილების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w:t>
      </w:r>
      <w:r w:rsidR="00FE5B00">
        <w:rPr>
          <w:rFonts w:ascii="Sylfaen" w:hAnsi="Sylfaen" w:cs="Sylfaen"/>
          <w:lang w:val="ka-GE"/>
        </w:rPr>
        <w:t>ს</w:t>
      </w:r>
      <w:r w:rsidRPr="000B0588">
        <w:rPr>
          <w:rFonts w:ascii="Sylfaen" w:hAnsi="Sylfaen" w:cs="Sylfaen"/>
          <w:lang w:val="ka-GE"/>
        </w:rPr>
        <w:t>ტრაციული წარმოების ფარგლებში.</w:t>
      </w:r>
      <w:r w:rsidR="00710FED">
        <w:rPr>
          <w:rFonts w:ascii="Sylfaen" w:hAnsi="Sylfaen" w:cs="Sylfaen"/>
          <w:lang w:val="ka-GE"/>
        </w:rPr>
        <w:t xml:space="preserve"> </w:t>
      </w:r>
      <w:r w:rsidR="00710FED" w:rsidRPr="00710FED">
        <w:rPr>
          <w:rFonts w:ascii="Sylfaen" w:hAnsi="Sylfaen" w:cs="Sylfaen"/>
          <w:lang w:val="ka-GE"/>
        </w:rPr>
        <w:t xml:space="preserve">მათ შორის, სააგენტოს გადაწყვეტილებების შესაძლო გასაჩივრების შემთხვევაშიც, </w:t>
      </w:r>
      <w:r w:rsidR="00710FED" w:rsidRPr="008275BF">
        <w:rPr>
          <w:rFonts w:ascii="Sylfaen" w:hAnsi="Sylfaen" w:cs="Sylfaen"/>
          <w:lang w:val="ka-GE"/>
        </w:rPr>
        <w:t>სასამართლო ხარჯების დაფინანსების ნაწილშიც.</w:t>
      </w:r>
    </w:p>
    <w:p w14:paraId="6C1FD8C5" w14:textId="77777777" w:rsidR="00710FED" w:rsidRPr="000B0588" w:rsidRDefault="00710FED" w:rsidP="00D561F0">
      <w:pPr>
        <w:spacing w:after="0" w:line="240" w:lineRule="auto"/>
        <w:jc w:val="both"/>
        <w:rPr>
          <w:rFonts w:ascii="Sylfaen" w:hAnsi="Sylfaen" w:cs="Sylfaen"/>
          <w:lang w:val="ka-GE"/>
        </w:rPr>
      </w:pPr>
    </w:p>
    <w:p w14:paraId="650AB9A6"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67810339" w14:textId="77777777" w:rsidR="00107CF3" w:rsidRPr="000B0588" w:rsidRDefault="00107CF3" w:rsidP="00D561F0">
      <w:pPr>
        <w:spacing w:after="0" w:line="240" w:lineRule="auto"/>
        <w:ind w:firstLine="709"/>
        <w:jc w:val="both"/>
        <w:rPr>
          <w:rFonts w:ascii="Sylfaen" w:hAnsi="Sylfaen" w:cs="Sylfaen"/>
          <w:lang w:val="ka-GE"/>
        </w:rPr>
      </w:pPr>
      <w:r w:rsidRPr="000B0588">
        <w:rPr>
          <w:rFonts w:ascii="Sylfaen" w:hAnsi="Sylfaen" w:cs="Sylfaen"/>
          <w:b/>
          <w:lang w:val="ka-GE"/>
        </w:rPr>
        <w:t xml:space="preserve"> </w:t>
      </w:r>
      <w:r w:rsidRPr="000B0588">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14:paraId="5B658D74" w14:textId="77777777" w:rsidR="00107CF3" w:rsidRPr="000B0588" w:rsidRDefault="00107CF3" w:rsidP="00D561F0">
      <w:pPr>
        <w:spacing w:after="0" w:line="240" w:lineRule="auto"/>
        <w:ind w:firstLine="709"/>
        <w:jc w:val="both"/>
        <w:rPr>
          <w:rFonts w:ascii="Sylfaen" w:hAnsi="Sylfaen" w:cs="Sylfaen"/>
          <w:lang w:val="ka-GE"/>
        </w:rPr>
      </w:pPr>
    </w:p>
    <w:p w14:paraId="61F07C9F"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F88155C" w14:textId="32B55847" w:rsidR="00710FED" w:rsidRDefault="00107CF3" w:rsidP="00D561F0">
      <w:pPr>
        <w:spacing w:after="0" w:line="240" w:lineRule="auto"/>
        <w:ind w:firstLine="709"/>
        <w:jc w:val="both"/>
        <w:rPr>
          <w:rFonts w:ascii="Sylfaen" w:hAnsi="Sylfaen" w:cs="Sylfaen"/>
          <w:lang w:val="ka-GE"/>
        </w:rPr>
      </w:pPr>
      <w:r w:rsidRPr="000B0588">
        <w:rPr>
          <w:rFonts w:ascii="Sylfaen" w:hAnsi="Sylfaen" w:cs="Sylfaen"/>
          <w:lang w:val="ka-GE"/>
        </w:rPr>
        <w:t xml:space="preserve">კანონპროექტი </w:t>
      </w:r>
      <w:r w:rsidR="0093406A">
        <w:rPr>
          <w:rFonts w:ascii="Sylfaen" w:hAnsi="Sylfaen" w:cs="Sylfaen"/>
          <w:lang w:val="ka-GE"/>
        </w:rPr>
        <w:t xml:space="preserve">არ </w:t>
      </w:r>
      <w:r w:rsidR="0066495E">
        <w:rPr>
          <w:rFonts w:ascii="Sylfaen" w:hAnsi="Sylfaen" w:cs="Sylfaen"/>
          <w:lang w:val="ka-GE"/>
        </w:rPr>
        <w:t>წარმოშობს</w:t>
      </w:r>
      <w:r w:rsidRPr="000B0588">
        <w:rPr>
          <w:rFonts w:ascii="Sylfaen" w:hAnsi="Sylfaen" w:cs="Sylfaen"/>
          <w:lang w:val="ka-GE"/>
        </w:rPr>
        <w:t xml:space="preserve"> ფინანსურ შედეგებს იმ პირთათვის, რომელთა მიმართაც ვრცელდება კანონპროექტის</w:t>
      </w:r>
      <w:r w:rsidR="0066495E">
        <w:rPr>
          <w:rFonts w:ascii="Sylfaen" w:hAnsi="Sylfaen" w:cs="Sylfaen"/>
          <w:lang w:val="ka-GE"/>
        </w:rPr>
        <w:t xml:space="preserve"> მოქმედება</w:t>
      </w:r>
      <w:r w:rsidR="005D15AF">
        <w:rPr>
          <w:rFonts w:ascii="Sylfaen" w:hAnsi="Sylfaen" w:cs="Sylfaen"/>
          <w:lang w:val="ka-GE"/>
        </w:rPr>
        <w:t>, მათ შორის, არც გრძელვადიანი პროგნოზით, რამდენადაც კანონპროექტით შემოთავაზებული რეგულაციები (ფილიალის საქმი</w:t>
      </w:r>
      <w:r w:rsidR="00E36551">
        <w:rPr>
          <w:rFonts w:ascii="Sylfaen" w:hAnsi="Sylfaen" w:cs="Sylfaen"/>
          <w:lang w:val="ka-GE"/>
        </w:rPr>
        <w:t>ა</w:t>
      </w:r>
      <w:r w:rsidR="005D15AF">
        <w:rPr>
          <w:rFonts w:ascii="Sylfaen" w:hAnsi="Sylfaen" w:cs="Sylfaen"/>
          <w:lang w:val="ka-GE"/>
        </w:rPr>
        <w:t>ნობა სააგენტოს თანხმობის საფუძველზე და ა.შ.) არ არის დაკავშირებული ფინანსურ შედეგებთან</w:t>
      </w:r>
      <w:r w:rsidR="0066495E">
        <w:rPr>
          <w:rFonts w:ascii="Sylfaen" w:hAnsi="Sylfaen" w:cs="Sylfaen"/>
          <w:lang w:val="ka-GE"/>
        </w:rPr>
        <w:t>.</w:t>
      </w:r>
      <w:r w:rsidRPr="000B0588">
        <w:rPr>
          <w:rFonts w:ascii="Sylfaen" w:hAnsi="Sylfaen" w:cs="Sylfaen"/>
          <w:lang w:val="ka-GE"/>
        </w:rPr>
        <w:t xml:space="preserve"> </w:t>
      </w:r>
    </w:p>
    <w:p w14:paraId="6C7F558E" w14:textId="77777777" w:rsidR="00710FED" w:rsidRDefault="00710FED" w:rsidP="00D561F0">
      <w:pPr>
        <w:spacing w:after="0" w:line="240" w:lineRule="auto"/>
        <w:ind w:firstLine="709"/>
        <w:jc w:val="both"/>
        <w:rPr>
          <w:rFonts w:ascii="Sylfaen" w:hAnsi="Sylfaen" w:cs="Sylfaen"/>
          <w:lang w:val="ka-GE"/>
        </w:rPr>
      </w:pPr>
    </w:p>
    <w:p w14:paraId="1A8C9130" w14:textId="786241B3"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1DAA9C41" w14:textId="73248FB3" w:rsidR="00107CF3" w:rsidRPr="000B0588" w:rsidRDefault="00107CF3" w:rsidP="00D561F0">
      <w:pPr>
        <w:spacing w:after="0" w:line="240" w:lineRule="auto"/>
        <w:ind w:firstLine="709"/>
        <w:jc w:val="both"/>
        <w:rPr>
          <w:rFonts w:ascii="Sylfaen" w:hAnsi="Sylfaen"/>
          <w:lang w:val="ka-GE"/>
        </w:rPr>
      </w:pPr>
      <w:r w:rsidRPr="000B0588">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w:t>
      </w:r>
      <w:r w:rsidR="003869AB">
        <w:rPr>
          <w:rFonts w:ascii="Sylfaen" w:hAnsi="Sylfaen"/>
          <w:lang w:val="ka-GE"/>
        </w:rPr>
        <w:t xml:space="preserve"> (ფულადი შენატანის)</w:t>
      </w:r>
      <w:r w:rsidRPr="000B0588">
        <w:rPr>
          <w:rFonts w:ascii="Sylfaen" w:hAnsi="Sylfaen"/>
          <w:lang w:val="ka-GE"/>
        </w:rPr>
        <w:t xml:space="preserve"> დადგენას. </w:t>
      </w:r>
    </w:p>
    <w:p w14:paraId="35393DD5"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 კანონპროექტის მიმართება საერთაშორისო  სამართლებრივ სტანდარტებთან:</w:t>
      </w:r>
    </w:p>
    <w:p w14:paraId="7005F482"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გ.ა) კანონპროექტის მიმართება ევროკავშირის სამართალთან:</w:t>
      </w:r>
    </w:p>
    <w:p w14:paraId="2F822127"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 xml:space="preserve">კანონპროექტის მიღება არ ეწინააღმდეგება ევროკავშირის სამართალს. </w:t>
      </w:r>
    </w:p>
    <w:p w14:paraId="2E3EADCF"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0B0588">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59EB378" w14:textId="5F3E73C0"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3869AB">
        <w:rPr>
          <w:rFonts w:ascii="Sylfaen" w:hAnsi="Sylfaen"/>
          <w:lang w:val="ka-GE"/>
        </w:rPr>
        <w:t>ებს</w:t>
      </w:r>
      <w:r w:rsidRPr="000B0588">
        <w:rPr>
          <w:rFonts w:ascii="Sylfaen" w:hAnsi="Sylfaen"/>
          <w:lang w:val="ka-GE"/>
        </w:rPr>
        <w:t xml:space="preserve">. </w:t>
      </w:r>
    </w:p>
    <w:p w14:paraId="2457D132"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8013365" w14:textId="474505DF"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r w:rsidR="003869AB">
        <w:rPr>
          <w:rFonts w:ascii="Sylfaen" w:hAnsi="Sylfaen"/>
          <w:lang w:val="ka-GE"/>
        </w:rPr>
        <w:t xml:space="preserve"> და შეთანხმებებს</w:t>
      </w:r>
      <w:r w:rsidRPr="000B0588">
        <w:rPr>
          <w:rFonts w:ascii="Sylfaen" w:hAnsi="Sylfaen"/>
          <w:lang w:val="ka-GE"/>
        </w:rPr>
        <w:t>. აგრეთვე</w:t>
      </w:r>
      <w:r w:rsidR="003869AB">
        <w:rPr>
          <w:rFonts w:ascii="Sylfaen" w:hAnsi="Sylfaen"/>
          <w:lang w:val="ka-GE"/>
        </w:rPr>
        <w:t>,</w:t>
      </w:r>
      <w:r w:rsidRPr="000B0588">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411D876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4E1435B"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70E1BCF8"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  კანონპროექტის მომზადების პროცესში მიღებული კონსულტაციები:</w:t>
      </w:r>
    </w:p>
    <w:p w14:paraId="1F1B57CD"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lastRenderedPageBreak/>
        <w:t xml:space="preserve">           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70427EA"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757C310B"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387268B6"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1827CF62"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A4B9E18" w14:textId="7877DF1F"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მიმოხილვა არ </w:t>
      </w:r>
      <w:r w:rsidR="00E86B57">
        <w:rPr>
          <w:rFonts w:ascii="Sylfaen" w:hAnsi="Sylfaen"/>
          <w:lang w:val="ka-GE"/>
        </w:rPr>
        <w:t>მომზადებულა</w:t>
      </w:r>
      <w:r w:rsidR="00E86B57" w:rsidRPr="000B0588">
        <w:rPr>
          <w:rFonts w:ascii="Sylfaen" w:hAnsi="Sylfaen"/>
          <w:lang w:val="ka-GE"/>
        </w:rPr>
        <w:t>.</w:t>
      </w:r>
    </w:p>
    <w:p w14:paraId="29B4D425" w14:textId="77777777" w:rsidR="0078146B" w:rsidRDefault="0078146B" w:rsidP="00D561F0">
      <w:pPr>
        <w:spacing w:line="240" w:lineRule="auto"/>
        <w:ind w:firstLine="720"/>
        <w:jc w:val="both"/>
        <w:rPr>
          <w:rFonts w:ascii="Sylfaen" w:hAnsi="Sylfaen"/>
          <w:b/>
          <w:lang w:val="ka-GE"/>
        </w:rPr>
      </w:pPr>
    </w:p>
    <w:p w14:paraId="51FCE119" w14:textId="7FC7A93F"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 xml:space="preserve">ე) კანონპროექტის </w:t>
      </w:r>
      <w:r w:rsidR="00EF21E7" w:rsidRPr="000B0588">
        <w:rPr>
          <w:rFonts w:ascii="Sylfaen" w:hAnsi="Sylfaen"/>
          <w:b/>
          <w:lang w:val="ka-GE"/>
        </w:rPr>
        <w:t>ავტორ</w:t>
      </w:r>
      <w:r w:rsidRPr="000B0588">
        <w:rPr>
          <w:rFonts w:ascii="Sylfaen" w:hAnsi="Sylfaen"/>
          <w:b/>
          <w:lang w:val="ka-GE"/>
        </w:rPr>
        <w:t>ი:</w:t>
      </w:r>
    </w:p>
    <w:p w14:paraId="6D5468E0" w14:textId="761FD354" w:rsidR="00107CF3" w:rsidRPr="000B0588" w:rsidRDefault="00107CF3" w:rsidP="00D561F0">
      <w:pPr>
        <w:spacing w:line="240" w:lineRule="auto"/>
        <w:ind w:firstLine="720"/>
        <w:jc w:val="both"/>
        <w:rPr>
          <w:rFonts w:ascii="Sylfaen" w:hAnsi="Sylfaen"/>
          <w:lang w:val="ka-GE"/>
        </w:rPr>
      </w:pPr>
      <w:r w:rsidRPr="000B058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68B841F8" w14:textId="77777777" w:rsidR="0078146B" w:rsidRDefault="0078146B" w:rsidP="00D561F0">
      <w:pPr>
        <w:spacing w:line="240" w:lineRule="auto"/>
        <w:ind w:firstLine="720"/>
        <w:jc w:val="both"/>
        <w:rPr>
          <w:rFonts w:ascii="Sylfaen" w:hAnsi="Sylfaen"/>
          <w:b/>
          <w:lang w:val="ka-GE"/>
        </w:rPr>
      </w:pPr>
    </w:p>
    <w:p w14:paraId="5A484FAF" w14:textId="3DFB31F4"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 xml:space="preserve">ვ) კანონპროექტის </w:t>
      </w:r>
      <w:r w:rsidR="00EF21E7" w:rsidRPr="000B0588">
        <w:rPr>
          <w:rFonts w:ascii="Sylfaen" w:hAnsi="Sylfaen"/>
          <w:b/>
          <w:lang w:val="ka-GE"/>
        </w:rPr>
        <w:t>ინიციატორ</w:t>
      </w:r>
      <w:r w:rsidRPr="000B0588">
        <w:rPr>
          <w:rFonts w:ascii="Sylfaen" w:hAnsi="Sylfaen"/>
          <w:b/>
          <w:lang w:val="ka-GE"/>
        </w:rPr>
        <w:t>ი:</w:t>
      </w:r>
    </w:p>
    <w:p w14:paraId="664D4018" w14:textId="3C5B5235" w:rsidR="00107CF3" w:rsidRPr="000B0588" w:rsidRDefault="00107CF3" w:rsidP="00D561F0">
      <w:pPr>
        <w:spacing w:line="240" w:lineRule="auto"/>
        <w:ind w:firstLine="720"/>
        <w:rPr>
          <w:rFonts w:ascii="Sylfaen" w:hAnsi="Sylfaen"/>
        </w:rPr>
      </w:pPr>
      <w:r w:rsidRPr="000B0588">
        <w:rPr>
          <w:rFonts w:ascii="Sylfaen" w:hAnsi="Sylfaen"/>
          <w:lang w:val="ka-GE"/>
        </w:rPr>
        <w:t>საქართველოს მთავრობა.</w:t>
      </w:r>
    </w:p>
    <w:sectPr w:rsidR="00107CF3" w:rsidRPr="000B0588" w:rsidSect="00EF21E7">
      <w:pgSz w:w="12240" w:h="15840"/>
      <w:pgMar w:top="993" w:right="1138" w:bottom="709"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0F52" w14:textId="77777777" w:rsidR="0028336A" w:rsidRDefault="0028336A" w:rsidP="004A16AE">
      <w:pPr>
        <w:spacing w:after="0" w:line="240" w:lineRule="auto"/>
      </w:pPr>
      <w:r>
        <w:separator/>
      </w:r>
    </w:p>
  </w:endnote>
  <w:endnote w:type="continuationSeparator" w:id="0">
    <w:p w14:paraId="10A09789" w14:textId="77777777" w:rsidR="0028336A" w:rsidRDefault="0028336A" w:rsidP="004A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501BC" w14:textId="77777777" w:rsidR="0028336A" w:rsidRDefault="0028336A" w:rsidP="004A16AE">
      <w:pPr>
        <w:spacing w:after="0" w:line="240" w:lineRule="auto"/>
      </w:pPr>
      <w:r>
        <w:separator/>
      </w:r>
    </w:p>
  </w:footnote>
  <w:footnote w:type="continuationSeparator" w:id="0">
    <w:p w14:paraId="629EE724" w14:textId="77777777" w:rsidR="0028336A" w:rsidRDefault="0028336A" w:rsidP="004A1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438"/>
    <w:multiLevelType w:val="hybridMultilevel"/>
    <w:tmpl w:val="39585898"/>
    <w:lvl w:ilvl="0" w:tplc="F546FE2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2254"/>
    <w:multiLevelType w:val="hybridMultilevel"/>
    <w:tmpl w:val="312E0A5A"/>
    <w:lvl w:ilvl="0" w:tplc="1B9C7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7D2BF6"/>
    <w:multiLevelType w:val="hybridMultilevel"/>
    <w:tmpl w:val="39ACFBD6"/>
    <w:lvl w:ilvl="0" w:tplc="72BC1D08">
      <w:numFmt w:val="bullet"/>
      <w:lvlText w:val="-"/>
      <w:lvlJc w:val="left"/>
      <w:pPr>
        <w:ind w:left="720" w:hanging="360"/>
      </w:pPr>
      <w:rPr>
        <w:rFonts w:ascii="Sylfaen" w:eastAsiaTheme="minorHAnsi" w:hAnsi="Sylfaen" w:cstheme="minorBidi"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F0F0E"/>
    <w:multiLevelType w:val="hybridMultilevel"/>
    <w:tmpl w:val="205E0A32"/>
    <w:lvl w:ilvl="0" w:tplc="8ECC98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81"/>
    <w:rsid w:val="00006088"/>
    <w:rsid w:val="00013080"/>
    <w:rsid w:val="0001447C"/>
    <w:rsid w:val="000346F0"/>
    <w:rsid w:val="00036636"/>
    <w:rsid w:val="00072992"/>
    <w:rsid w:val="000B0588"/>
    <w:rsid w:val="000C36FB"/>
    <w:rsid w:val="000E2682"/>
    <w:rsid w:val="000E2FA7"/>
    <w:rsid w:val="000F1F4B"/>
    <w:rsid w:val="000F7D8C"/>
    <w:rsid w:val="00100C67"/>
    <w:rsid w:val="00107CF3"/>
    <w:rsid w:val="00121139"/>
    <w:rsid w:val="00137830"/>
    <w:rsid w:val="00141118"/>
    <w:rsid w:val="001510D3"/>
    <w:rsid w:val="00160F16"/>
    <w:rsid w:val="001640FD"/>
    <w:rsid w:val="00181DBD"/>
    <w:rsid w:val="00187EC7"/>
    <w:rsid w:val="00191A37"/>
    <w:rsid w:val="001B7C87"/>
    <w:rsid w:val="001C387E"/>
    <w:rsid w:val="001C5385"/>
    <w:rsid w:val="001E5B20"/>
    <w:rsid w:val="001E5E35"/>
    <w:rsid w:val="00206C9E"/>
    <w:rsid w:val="00220183"/>
    <w:rsid w:val="002402D2"/>
    <w:rsid w:val="00240687"/>
    <w:rsid w:val="00244CDA"/>
    <w:rsid w:val="00246774"/>
    <w:rsid w:val="00251B9A"/>
    <w:rsid w:val="00256273"/>
    <w:rsid w:val="0026202E"/>
    <w:rsid w:val="0026215A"/>
    <w:rsid w:val="002632E6"/>
    <w:rsid w:val="00271B8A"/>
    <w:rsid w:val="00276833"/>
    <w:rsid w:val="002823CD"/>
    <w:rsid w:val="0028336A"/>
    <w:rsid w:val="002836B0"/>
    <w:rsid w:val="002A0470"/>
    <w:rsid w:val="002A049E"/>
    <w:rsid w:val="002A195F"/>
    <w:rsid w:val="002A2A2E"/>
    <w:rsid w:val="002B3300"/>
    <w:rsid w:val="002C77F2"/>
    <w:rsid w:val="002D3377"/>
    <w:rsid w:val="002D3F3C"/>
    <w:rsid w:val="002E27F7"/>
    <w:rsid w:val="002E48AD"/>
    <w:rsid w:val="002F0745"/>
    <w:rsid w:val="002F4A93"/>
    <w:rsid w:val="00300A3B"/>
    <w:rsid w:val="00311D19"/>
    <w:rsid w:val="00314CB3"/>
    <w:rsid w:val="00346D5C"/>
    <w:rsid w:val="0036235A"/>
    <w:rsid w:val="00362A32"/>
    <w:rsid w:val="00374771"/>
    <w:rsid w:val="00375BAF"/>
    <w:rsid w:val="003869AB"/>
    <w:rsid w:val="003B10CF"/>
    <w:rsid w:val="003B1262"/>
    <w:rsid w:val="003B4E1C"/>
    <w:rsid w:val="003C1EFF"/>
    <w:rsid w:val="003E0B60"/>
    <w:rsid w:val="003E502A"/>
    <w:rsid w:val="003F6F02"/>
    <w:rsid w:val="0041721A"/>
    <w:rsid w:val="00425540"/>
    <w:rsid w:val="00433C0B"/>
    <w:rsid w:val="00435457"/>
    <w:rsid w:val="00440E9A"/>
    <w:rsid w:val="00446CC9"/>
    <w:rsid w:val="00450512"/>
    <w:rsid w:val="004505E9"/>
    <w:rsid w:val="00473133"/>
    <w:rsid w:val="00491B68"/>
    <w:rsid w:val="004A16AE"/>
    <w:rsid w:val="004A6B90"/>
    <w:rsid w:val="004B08B9"/>
    <w:rsid w:val="004B40D7"/>
    <w:rsid w:val="004C4760"/>
    <w:rsid w:val="004D16ED"/>
    <w:rsid w:val="004F13AE"/>
    <w:rsid w:val="004F4AC5"/>
    <w:rsid w:val="004F4CF6"/>
    <w:rsid w:val="00501EE1"/>
    <w:rsid w:val="005033FF"/>
    <w:rsid w:val="00510942"/>
    <w:rsid w:val="00511AD7"/>
    <w:rsid w:val="00513175"/>
    <w:rsid w:val="00533DA5"/>
    <w:rsid w:val="00546D5F"/>
    <w:rsid w:val="00552F13"/>
    <w:rsid w:val="00570A25"/>
    <w:rsid w:val="00571D6A"/>
    <w:rsid w:val="00572796"/>
    <w:rsid w:val="0057682E"/>
    <w:rsid w:val="005813A6"/>
    <w:rsid w:val="005879DD"/>
    <w:rsid w:val="005928D5"/>
    <w:rsid w:val="005A7542"/>
    <w:rsid w:val="005B5721"/>
    <w:rsid w:val="005B5798"/>
    <w:rsid w:val="005D0558"/>
    <w:rsid w:val="005D15AF"/>
    <w:rsid w:val="005D1CD6"/>
    <w:rsid w:val="005E6431"/>
    <w:rsid w:val="00610CFD"/>
    <w:rsid w:val="00612F8D"/>
    <w:rsid w:val="00617CDE"/>
    <w:rsid w:val="00624903"/>
    <w:rsid w:val="006337EF"/>
    <w:rsid w:val="00634F63"/>
    <w:rsid w:val="006370F1"/>
    <w:rsid w:val="00647B9E"/>
    <w:rsid w:val="0066495E"/>
    <w:rsid w:val="00666E22"/>
    <w:rsid w:val="00671DEE"/>
    <w:rsid w:val="00672609"/>
    <w:rsid w:val="00674D68"/>
    <w:rsid w:val="006777E7"/>
    <w:rsid w:val="006A20C3"/>
    <w:rsid w:val="006E6648"/>
    <w:rsid w:val="006F0E79"/>
    <w:rsid w:val="00707891"/>
    <w:rsid w:val="00710FED"/>
    <w:rsid w:val="007422B1"/>
    <w:rsid w:val="00750899"/>
    <w:rsid w:val="00756AFD"/>
    <w:rsid w:val="007640F0"/>
    <w:rsid w:val="007741E2"/>
    <w:rsid w:val="0078146B"/>
    <w:rsid w:val="0078651D"/>
    <w:rsid w:val="00787174"/>
    <w:rsid w:val="007A029D"/>
    <w:rsid w:val="007C118A"/>
    <w:rsid w:val="007C3C6A"/>
    <w:rsid w:val="007E40BF"/>
    <w:rsid w:val="007E7320"/>
    <w:rsid w:val="007F74A0"/>
    <w:rsid w:val="00806316"/>
    <w:rsid w:val="00811900"/>
    <w:rsid w:val="00825170"/>
    <w:rsid w:val="008275BF"/>
    <w:rsid w:val="0083424F"/>
    <w:rsid w:val="00842F44"/>
    <w:rsid w:val="00844027"/>
    <w:rsid w:val="008473D7"/>
    <w:rsid w:val="00851403"/>
    <w:rsid w:val="008539DB"/>
    <w:rsid w:val="00861981"/>
    <w:rsid w:val="00863085"/>
    <w:rsid w:val="00875308"/>
    <w:rsid w:val="00882D8C"/>
    <w:rsid w:val="008852CF"/>
    <w:rsid w:val="00887AE8"/>
    <w:rsid w:val="00891F41"/>
    <w:rsid w:val="008A4D03"/>
    <w:rsid w:val="008B5C68"/>
    <w:rsid w:val="008E05EA"/>
    <w:rsid w:val="008E7EBA"/>
    <w:rsid w:val="008F69C3"/>
    <w:rsid w:val="0090711A"/>
    <w:rsid w:val="00924193"/>
    <w:rsid w:val="00931885"/>
    <w:rsid w:val="0093406A"/>
    <w:rsid w:val="009419FC"/>
    <w:rsid w:val="00947FEF"/>
    <w:rsid w:val="00952F63"/>
    <w:rsid w:val="00957ED9"/>
    <w:rsid w:val="0096742C"/>
    <w:rsid w:val="00972A38"/>
    <w:rsid w:val="009823A9"/>
    <w:rsid w:val="00985EB5"/>
    <w:rsid w:val="009C2858"/>
    <w:rsid w:val="009C6941"/>
    <w:rsid w:val="009E5981"/>
    <w:rsid w:val="009F28BA"/>
    <w:rsid w:val="009F31D7"/>
    <w:rsid w:val="00A00CA7"/>
    <w:rsid w:val="00A0463A"/>
    <w:rsid w:val="00A059D2"/>
    <w:rsid w:val="00A11094"/>
    <w:rsid w:val="00A11CB1"/>
    <w:rsid w:val="00A211DA"/>
    <w:rsid w:val="00A27CC7"/>
    <w:rsid w:val="00A52C4C"/>
    <w:rsid w:val="00A6232D"/>
    <w:rsid w:val="00A84923"/>
    <w:rsid w:val="00AC7D11"/>
    <w:rsid w:val="00AD29C6"/>
    <w:rsid w:val="00AE2D7D"/>
    <w:rsid w:val="00AF6281"/>
    <w:rsid w:val="00B042CB"/>
    <w:rsid w:val="00B324CA"/>
    <w:rsid w:val="00B57AF9"/>
    <w:rsid w:val="00B646D4"/>
    <w:rsid w:val="00B65551"/>
    <w:rsid w:val="00B703A7"/>
    <w:rsid w:val="00B7346A"/>
    <w:rsid w:val="00B83857"/>
    <w:rsid w:val="00B907F7"/>
    <w:rsid w:val="00B925E0"/>
    <w:rsid w:val="00BA562A"/>
    <w:rsid w:val="00BB05EC"/>
    <w:rsid w:val="00BC3032"/>
    <w:rsid w:val="00BE7E73"/>
    <w:rsid w:val="00C200BF"/>
    <w:rsid w:val="00C51B41"/>
    <w:rsid w:val="00C53469"/>
    <w:rsid w:val="00C8243C"/>
    <w:rsid w:val="00C86136"/>
    <w:rsid w:val="00C869B9"/>
    <w:rsid w:val="00C91226"/>
    <w:rsid w:val="00C94C65"/>
    <w:rsid w:val="00CA380B"/>
    <w:rsid w:val="00CA5F94"/>
    <w:rsid w:val="00CB4FA0"/>
    <w:rsid w:val="00CB599F"/>
    <w:rsid w:val="00CC347D"/>
    <w:rsid w:val="00CC35C7"/>
    <w:rsid w:val="00CD248C"/>
    <w:rsid w:val="00CE0A68"/>
    <w:rsid w:val="00CE545C"/>
    <w:rsid w:val="00CE54E4"/>
    <w:rsid w:val="00D10C0B"/>
    <w:rsid w:val="00D243F4"/>
    <w:rsid w:val="00D345D3"/>
    <w:rsid w:val="00D37061"/>
    <w:rsid w:val="00D4402E"/>
    <w:rsid w:val="00D561F0"/>
    <w:rsid w:val="00D573E8"/>
    <w:rsid w:val="00D670D9"/>
    <w:rsid w:val="00D6739B"/>
    <w:rsid w:val="00D7179D"/>
    <w:rsid w:val="00D7782B"/>
    <w:rsid w:val="00DA3B4C"/>
    <w:rsid w:val="00DE2148"/>
    <w:rsid w:val="00E01EA2"/>
    <w:rsid w:val="00E14CC8"/>
    <w:rsid w:val="00E15179"/>
    <w:rsid w:val="00E174A9"/>
    <w:rsid w:val="00E218BF"/>
    <w:rsid w:val="00E312C4"/>
    <w:rsid w:val="00E36551"/>
    <w:rsid w:val="00E466B7"/>
    <w:rsid w:val="00E53F94"/>
    <w:rsid w:val="00E54653"/>
    <w:rsid w:val="00E609E5"/>
    <w:rsid w:val="00E61385"/>
    <w:rsid w:val="00E729AA"/>
    <w:rsid w:val="00E753F0"/>
    <w:rsid w:val="00E774EF"/>
    <w:rsid w:val="00E869CC"/>
    <w:rsid w:val="00E86B57"/>
    <w:rsid w:val="00EA2653"/>
    <w:rsid w:val="00EB3DA5"/>
    <w:rsid w:val="00EC70D3"/>
    <w:rsid w:val="00EE6F00"/>
    <w:rsid w:val="00EF21E7"/>
    <w:rsid w:val="00EF299E"/>
    <w:rsid w:val="00F024AE"/>
    <w:rsid w:val="00F0396A"/>
    <w:rsid w:val="00F20F1E"/>
    <w:rsid w:val="00F2327C"/>
    <w:rsid w:val="00F41AA1"/>
    <w:rsid w:val="00F4575A"/>
    <w:rsid w:val="00F65445"/>
    <w:rsid w:val="00F66D59"/>
    <w:rsid w:val="00F67463"/>
    <w:rsid w:val="00F8546D"/>
    <w:rsid w:val="00F934E9"/>
    <w:rsid w:val="00FA4C43"/>
    <w:rsid w:val="00FB0D01"/>
    <w:rsid w:val="00FB3E57"/>
    <w:rsid w:val="00FC4C76"/>
    <w:rsid w:val="00FC53C9"/>
    <w:rsid w:val="00FC632A"/>
    <w:rsid w:val="00FE5B00"/>
    <w:rsid w:val="00FF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CA6A"/>
  <w15:docId w15:val="{6D22D395-78FF-45B6-8B47-0490B614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54653"/>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AE"/>
  </w:style>
  <w:style w:type="paragraph" w:styleId="Footer">
    <w:name w:val="footer"/>
    <w:basedOn w:val="Normal"/>
    <w:link w:val="FooterChar"/>
    <w:uiPriority w:val="99"/>
    <w:unhideWhenUsed/>
    <w:rsid w:val="004A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AE"/>
  </w:style>
  <w:style w:type="paragraph" w:styleId="ListParagraph">
    <w:name w:val="List Paragraph"/>
    <w:basedOn w:val="Normal"/>
    <w:uiPriority w:val="34"/>
    <w:qFormat/>
    <w:rsid w:val="007F74A0"/>
    <w:pPr>
      <w:ind w:left="720"/>
      <w:contextualSpacing/>
    </w:pPr>
  </w:style>
  <w:style w:type="paragraph" w:styleId="NoSpacing">
    <w:name w:val="No Spacing"/>
    <w:uiPriority w:val="1"/>
    <w:qFormat/>
    <w:rsid w:val="00107CF3"/>
    <w:pPr>
      <w:spacing w:after="0" w:line="240" w:lineRule="auto"/>
    </w:pPr>
    <w:rPr>
      <w:rFonts w:eastAsiaTheme="minorEastAsia"/>
    </w:rPr>
  </w:style>
  <w:style w:type="table" w:styleId="TableGrid">
    <w:name w:val="Table Grid"/>
    <w:basedOn w:val="TableNormal"/>
    <w:uiPriority w:val="59"/>
    <w:unhideWhenUsed/>
    <w:rsid w:val="0061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C118A"/>
    <w:rPr>
      <w:color w:val="0000FF"/>
      <w:u w:val="single"/>
    </w:rPr>
  </w:style>
  <w:style w:type="paragraph" w:customStyle="1" w:styleId="abzacixml">
    <w:name w:val="abzacixml"/>
    <w:basedOn w:val="Normal"/>
    <w:rsid w:val="007C118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00BF"/>
    <w:rPr>
      <w:sz w:val="16"/>
      <w:szCs w:val="16"/>
    </w:rPr>
  </w:style>
  <w:style w:type="paragraph" w:styleId="CommentText">
    <w:name w:val="annotation text"/>
    <w:basedOn w:val="Normal"/>
    <w:link w:val="CommentTextChar"/>
    <w:uiPriority w:val="99"/>
    <w:semiHidden/>
    <w:unhideWhenUsed/>
    <w:rsid w:val="00C200BF"/>
    <w:pPr>
      <w:spacing w:line="240" w:lineRule="auto"/>
    </w:pPr>
    <w:rPr>
      <w:sz w:val="20"/>
      <w:szCs w:val="20"/>
    </w:rPr>
  </w:style>
  <w:style w:type="character" w:customStyle="1" w:styleId="CommentTextChar">
    <w:name w:val="Comment Text Char"/>
    <w:basedOn w:val="DefaultParagraphFont"/>
    <w:link w:val="CommentText"/>
    <w:uiPriority w:val="99"/>
    <w:semiHidden/>
    <w:rsid w:val="00C200BF"/>
    <w:rPr>
      <w:sz w:val="20"/>
      <w:szCs w:val="20"/>
    </w:rPr>
  </w:style>
  <w:style w:type="paragraph" w:styleId="CommentSubject">
    <w:name w:val="annotation subject"/>
    <w:basedOn w:val="CommentText"/>
    <w:next w:val="CommentText"/>
    <w:link w:val="CommentSubjectChar"/>
    <w:uiPriority w:val="99"/>
    <w:semiHidden/>
    <w:unhideWhenUsed/>
    <w:rsid w:val="00C200BF"/>
    <w:rPr>
      <w:b/>
      <w:bCs/>
    </w:rPr>
  </w:style>
  <w:style w:type="character" w:customStyle="1" w:styleId="CommentSubjectChar">
    <w:name w:val="Comment Subject Char"/>
    <w:basedOn w:val="CommentTextChar"/>
    <w:link w:val="CommentSubject"/>
    <w:uiPriority w:val="99"/>
    <w:semiHidden/>
    <w:rsid w:val="00C200BF"/>
    <w:rPr>
      <w:b/>
      <w:bCs/>
      <w:sz w:val="20"/>
      <w:szCs w:val="20"/>
    </w:rPr>
  </w:style>
  <w:style w:type="paragraph" w:styleId="BalloonText">
    <w:name w:val="Balloon Text"/>
    <w:basedOn w:val="Normal"/>
    <w:link w:val="BalloonTextChar"/>
    <w:uiPriority w:val="99"/>
    <w:semiHidden/>
    <w:unhideWhenUsed/>
    <w:rsid w:val="00C2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70999">
      <w:bodyDiv w:val="1"/>
      <w:marLeft w:val="0"/>
      <w:marRight w:val="0"/>
      <w:marTop w:val="0"/>
      <w:marBottom w:val="0"/>
      <w:divBdr>
        <w:top w:val="none" w:sz="0" w:space="0" w:color="auto"/>
        <w:left w:val="none" w:sz="0" w:space="0" w:color="auto"/>
        <w:bottom w:val="none" w:sz="0" w:space="0" w:color="auto"/>
        <w:right w:val="none" w:sz="0" w:space="0" w:color="auto"/>
      </w:divBdr>
    </w:div>
    <w:div w:id="529224993">
      <w:bodyDiv w:val="1"/>
      <w:marLeft w:val="0"/>
      <w:marRight w:val="0"/>
      <w:marTop w:val="0"/>
      <w:marBottom w:val="0"/>
      <w:divBdr>
        <w:top w:val="none" w:sz="0" w:space="0" w:color="auto"/>
        <w:left w:val="none" w:sz="0" w:space="0" w:color="auto"/>
        <w:bottom w:val="none" w:sz="0" w:space="0" w:color="auto"/>
        <w:right w:val="none" w:sz="0" w:space="0" w:color="auto"/>
      </w:divBdr>
    </w:div>
    <w:div w:id="901869002">
      <w:bodyDiv w:val="1"/>
      <w:marLeft w:val="0"/>
      <w:marRight w:val="0"/>
      <w:marTop w:val="0"/>
      <w:marBottom w:val="0"/>
      <w:divBdr>
        <w:top w:val="none" w:sz="0" w:space="0" w:color="auto"/>
        <w:left w:val="none" w:sz="0" w:space="0" w:color="auto"/>
        <w:bottom w:val="none" w:sz="0" w:space="0" w:color="auto"/>
        <w:right w:val="none" w:sz="0" w:space="0" w:color="auto"/>
      </w:divBdr>
    </w:div>
    <w:div w:id="14294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C92D9-F397-4B52-B2ED-BF364483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4105</Words>
  <Characters>23401</Characters>
  <Application>Microsoft Office Word</Application>
  <DocSecurity>0</DocSecurity>
  <Lines>195</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Lashaberidze</dc:creator>
  <cp:lastModifiedBy>Otar Bezhanidze</cp:lastModifiedBy>
  <cp:revision>75</cp:revision>
  <cp:lastPrinted>2020-04-24T08:09:00Z</cp:lastPrinted>
  <dcterms:created xsi:type="dcterms:W3CDTF">2020-06-15T12:36:00Z</dcterms:created>
  <dcterms:modified xsi:type="dcterms:W3CDTF">2020-06-15T17:15:00Z</dcterms:modified>
</cp:coreProperties>
</file>